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FA" w:rsidRDefault="00D60FFA">
      <w:pPr>
        <w:rPr>
          <w:lang w:val="en-IE"/>
        </w:rPr>
      </w:pPr>
    </w:p>
    <w:p w:rsidR="00D60FFA" w:rsidRDefault="00660D81">
      <w:pPr>
        <w:jc w:val="center"/>
        <w:rPr>
          <w:lang w:val="en-IE"/>
        </w:rPr>
      </w:pPr>
      <w:r>
        <w:rPr>
          <w:lang w:val="en-IE"/>
        </w:rPr>
        <w:object w:dxaOrig="5249"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for coford" style="width:168.75pt;height:55.5pt" o:ole="" fillcolor="window">
            <v:imagedata r:id="rId7" o:title=""/>
          </v:shape>
          <o:OLEObject Type="Embed" ProgID="MSPhotoEd.3" ShapeID="_x0000_i1025" DrawAspect="Content" ObjectID="_1498294441" r:id="rId8"/>
        </w:object>
      </w:r>
    </w:p>
    <w:p w:rsidR="00D60FFA" w:rsidRDefault="00D60FFA">
      <w:pPr>
        <w:rPr>
          <w:lang w:val="en-IE"/>
        </w:rPr>
      </w:pPr>
    </w:p>
    <w:p w:rsidR="00D60FFA" w:rsidRDefault="00D60FFA">
      <w:pPr>
        <w:jc w:val="center"/>
        <w:rPr>
          <w:lang w:val="en-IE"/>
        </w:rPr>
      </w:pPr>
      <w:r>
        <w:rPr>
          <w:lang w:val="en-IE"/>
        </w:rPr>
        <w:t xml:space="preserve">COFORD Forestry and Wood Update </w:t>
      </w:r>
    </w:p>
    <w:p w:rsidR="00D60FFA" w:rsidRDefault="00D60FFA">
      <w:pPr>
        <w:jc w:val="center"/>
        <w:rPr>
          <w:lang w:val="en-IE"/>
        </w:rPr>
      </w:pPr>
      <w:r>
        <w:rPr>
          <w:lang w:val="en-IE"/>
        </w:rPr>
        <w:t>January, 2002 Volume 2 Issue 1</w:t>
      </w:r>
    </w:p>
    <w:p w:rsidR="00D60FFA" w:rsidRDefault="00D60FFA">
      <w:pPr>
        <w:pStyle w:val="Heading2"/>
        <w:rPr>
          <w:lang w:val="en-IE"/>
        </w:rPr>
      </w:pPr>
      <w:r>
        <w:rPr>
          <w:lang w:val="en-IE"/>
        </w:rPr>
        <w:t>Edited by: Joe O’Carroll, Operations Manager</w:t>
      </w:r>
    </w:p>
    <w:p w:rsidR="00D60FFA" w:rsidRDefault="00D60FFA">
      <w:pPr>
        <w:rPr>
          <w:lang w:val="en-IE"/>
        </w:rPr>
      </w:pPr>
    </w:p>
    <w:p w:rsidR="00D60FFA" w:rsidRDefault="00D60FFA">
      <w:pPr>
        <w:rPr>
          <w:lang w:val="en-IE"/>
        </w:rPr>
        <w:sectPr w:rsidR="00D60FFA">
          <w:footerReference w:type="default" r:id="rId9"/>
          <w:type w:val="continuous"/>
          <w:pgSz w:w="11906" w:h="16838"/>
          <w:pgMar w:top="1440" w:right="1800" w:bottom="1440" w:left="1800" w:header="708" w:footer="708" w:gutter="0"/>
          <w:cols w:space="720"/>
          <w:docGrid w:linePitch="360"/>
        </w:sectPr>
      </w:pPr>
    </w:p>
    <w:p w:rsidR="00D60FFA" w:rsidRDefault="00D60FFA">
      <w:pPr>
        <w:jc w:val="both"/>
        <w:rPr>
          <w:lang w:val="en-IE"/>
        </w:rPr>
      </w:pPr>
    </w:p>
    <w:p w:rsidR="00D60FFA" w:rsidRDefault="00D60FFA">
      <w:pPr>
        <w:pStyle w:val="Heading1"/>
        <w:rPr>
          <w:lang w:val="en-IE"/>
        </w:rPr>
      </w:pPr>
      <w:bookmarkStart w:id="0" w:name="_Contents"/>
      <w:bookmarkEnd w:id="0"/>
      <w:r>
        <w:rPr>
          <w:lang w:val="en-IE"/>
        </w:rPr>
        <w:t>Contents</w:t>
      </w:r>
    </w:p>
    <w:p w:rsidR="00D60FFA" w:rsidRDefault="00925FA0">
      <w:pPr>
        <w:numPr>
          <w:ilvl w:val="0"/>
          <w:numId w:val="2"/>
        </w:numPr>
        <w:jc w:val="both"/>
        <w:rPr>
          <w:lang w:val="en-IE"/>
        </w:rPr>
      </w:pPr>
      <w:hyperlink w:anchor="_1._Season’s_Greetings" w:history="1">
        <w:r w:rsidR="00D60FFA">
          <w:rPr>
            <w:rStyle w:val="Hyperlink"/>
            <w:lang w:val="en-IE"/>
          </w:rPr>
          <w:t>Introduction</w:t>
        </w:r>
      </w:hyperlink>
    </w:p>
    <w:p w:rsidR="00D60FFA" w:rsidRDefault="00925FA0">
      <w:pPr>
        <w:numPr>
          <w:ilvl w:val="0"/>
          <w:numId w:val="2"/>
        </w:numPr>
        <w:jc w:val="both"/>
        <w:rPr>
          <w:lang w:val="en-IE"/>
        </w:rPr>
      </w:pPr>
      <w:hyperlink w:anchor="_2._Staff_Departure" w:history="1">
        <w:r w:rsidR="00D60FFA">
          <w:rPr>
            <w:rStyle w:val="Hyperlink"/>
            <w:lang w:val="en-IE"/>
          </w:rPr>
          <w:t>Staff Departure</w:t>
        </w:r>
      </w:hyperlink>
    </w:p>
    <w:p w:rsidR="00D60FFA" w:rsidRDefault="00925FA0">
      <w:pPr>
        <w:numPr>
          <w:ilvl w:val="0"/>
          <w:numId w:val="2"/>
        </w:numPr>
        <w:jc w:val="both"/>
        <w:rPr>
          <w:lang w:val="en-IE"/>
        </w:rPr>
      </w:pPr>
      <w:hyperlink w:anchor="_4._New_Projects" w:history="1">
        <w:r w:rsidR="00D60FFA">
          <w:rPr>
            <w:rStyle w:val="Hyperlink"/>
            <w:lang w:val="en-IE"/>
          </w:rPr>
          <w:t>New Projects</w:t>
        </w:r>
      </w:hyperlink>
    </w:p>
    <w:p w:rsidR="00D60FFA" w:rsidRDefault="00925FA0">
      <w:pPr>
        <w:numPr>
          <w:ilvl w:val="1"/>
          <w:numId w:val="2"/>
        </w:numPr>
        <w:jc w:val="both"/>
        <w:rPr>
          <w:lang w:val="en-IE"/>
        </w:rPr>
      </w:pPr>
      <w:hyperlink w:anchor="_Forest_Vegetation_–_1" w:history="1">
        <w:proofErr w:type="spellStart"/>
        <w:r w:rsidR="00D60FFA">
          <w:rPr>
            <w:rStyle w:val="Hyperlink"/>
            <w:lang w:val="en-IE"/>
          </w:rPr>
          <w:t>WaterAc</w:t>
        </w:r>
        <w:proofErr w:type="spellEnd"/>
      </w:hyperlink>
    </w:p>
    <w:p w:rsidR="00D60FFA" w:rsidRDefault="00925FA0">
      <w:pPr>
        <w:numPr>
          <w:ilvl w:val="1"/>
          <w:numId w:val="2"/>
        </w:numPr>
        <w:jc w:val="both"/>
        <w:rPr>
          <w:lang w:val="en-IE"/>
        </w:rPr>
      </w:pPr>
      <w:hyperlink w:anchor="_Forest_Operations_and" w:history="1">
        <w:r w:rsidR="00D60FFA">
          <w:rPr>
            <w:rStyle w:val="Hyperlink"/>
            <w:lang w:val="en-IE"/>
          </w:rPr>
          <w:t>P-Enrich</w:t>
        </w:r>
      </w:hyperlink>
    </w:p>
    <w:p w:rsidR="00D60FFA" w:rsidRDefault="00925FA0">
      <w:pPr>
        <w:numPr>
          <w:ilvl w:val="1"/>
          <w:numId w:val="2"/>
        </w:numPr>
        <w:jc w:val="both"/>
        <w:rPr>
          <w:lang w:val="en-IE"/>
        </w:rPr>
      </w:pPr>
      <w:hyperlink w:anchor="_Factors_Influencing_Farmer" w:history="1">
        <w:r w:rsidR="00D60FFA">
          <w:rPr>
            <w:rStyle w:val="Hyperlink"/>
            <w:lang w:val="en-IE"/>
          </w:rPr>
          <w:t>FARMATT</w:t>
        </w:r>
      </w:hyperlink>
    </w:p>
    <w:p w:rsidR="00D60FFA" w:rsidRDefault="00925FA0">
      <w:pPr>
        <w:numPr>
          <w:ilvl w:val="1"/>
          <w:numId w:val="2"/>
        </w:numPr>
        <w:jc w:val="both"/>
        <w:rPr>
          <w:lang w:val="en-IE"/>
        </w:rPr>
      </w:pPr>
      <w:hyperlink w:anchor="_Quantification_of_recycled" w:history="1">
        <w:r w:rsidR="00D60FFA">
          <w:rPr>
            <w:rStyle w:val="Hyperlink"/>
            <w:lang w:val="en-IE"/>
          </w:rPr>
          <w:t>Wood Waste</w:t>
        </w:r>
      </w:hyperlink>
    </w:p>
    <w:p w:rsidR="00D60FFA" w:rsidRDefault="00925FA0">
      <w:pPr>
        <w:numPr>
          <w:ilvl w:val="1"/>
          <w:numId w:val="2"/>
        </w:numPr>
        <w:jc w:val="both"/>
        <w:rPr>
          <w:lang w:val="en-IE"/>
        </w:rPr>
      </w:pPr>
      <w:hyperlink w:anchor="_Adding_Value_to" w:history="1">
        <w:proofErr w:type="spellStart"/>
        <w:r w:rsidR="00D60FFA">
          <w:rPr>
            <w:rStyle w:val="Hyperlink"/>
            <w:lang w:val="en-IE"/>
          </w:rPr>
          <w:t>MinorSpecies</w:t>
        </w:r>
        <w:proofErr w:type="spellEnd"/>
      </w:hyperlink>
    </w:p>
    <w:p w:rsidR="00D60FFA" w:rsidRDefault="00925FA0">
      <w:pPr>
        <w:numPr>
          <w:ilvl w:val="0"/>
          <w:numId w:val="2"/>
        </w:numPr>
        <w:jc w:val="both"/>
        <w:rPr>
          <w:lang w:val="en-IE"/>
        </w:rPr>
      </w:pPr>
      <w:hyperlink w:anchor="_5._Publications" w:history="1">
        <w:r w:rsidR="00D60FFA">
          <w:rPr>
            <w:rStyle w:val="Hyperlink"/>
            <w:lang w:val="en-IE"/>
          </w:rPr>
          <w:t>Publications</w:t>
        </w:r>
      </w:hyperlink>
    </w:p>
    <w:p w:rsidR="00D60FFA" w:rsidRDefault="00925FA0">
      <w:pPr>
        <w:numPr>
          <w:ilvl w:val="0"/>
          <w:numId w:val="2"/>
        </w:numPr>
        <w:jc w:val="both"/>
        <w:rPr>
          <w:lang w:val="en-IE"/>
        </w:rPr>
      </w:pPr>
      <w:hyperlink w:anchor="_5._International_FAO/ECE/ILO" w:history="1">
        <w:r w:rsidR="00D60FFA">
          <w:rPr>
            <w:rStyle w:val="Hyperlink"/>
            <w:lang w:val="en-IE"/>
          </w:rPr>
          <w:t>International FAO/ECE/ILO Seminar for Ennis</w:t>
        </w:r>
      </w:hyperlink>
    </w:p>
    <w:p w:rsidR="00D60FFA" w:rsidRDefault="00925FA0">
      <w:pPr>
        <w:numPr>
          <w:ilvl w:val="0"/>
          <w:numId w:val="2"/>
        </w:numPr>
        <w:jc w:val="both"/>
        <w:rPr>
          <w:lang w:val="en-IE"/>
        </w:rPr>
      </w:pPr>
      <w:hyperlink w:anchor="_7._Carbon_Corner" w:history="1">
        <w:r w:rsidR="00D60FFA">
          <w:rPr>
            <w:rStyle w:val="Hyperlink"/>
            <w:lang w:val="en-IE"/>
          </w:rPr>
          <w:t>Carbon Corner</w:t>
        </w:r>
      </w:hyperlink>
    </w:p>
    <w:p w:rsidR="00D60FFA" w:rsidRDefault="00925FA0">
      <w:pPr>
        <w:numPr>
          <w:ilvl w:val="0"/>
          <w:numId w:val="2"/>
        </w:numPr>
        <w:jc w:val="both"/>
        <w:rPr>
          <w:lang w:val="en-IE"/>
        </w:rPr>
      </w:pPr>
      <w:hyperlink w:anchor="_7._Short-term_Research" w:history="1">
        <w:r w:rsidR="00D60FFA">
          <w:rPr>
            <w:rStyle w:val="Hyperlink"/>
            <w:lang w:val="en-IE"/>
          </w:rPr>
          <w:t>Short-term Research Missions</w:t>
        </w:r>
      </w:hyperlink>
    </w:p>
    <w:p w:rsidR="00D60FFA" w:rsidRDefault="00925FA0">
      <w:pPr>
        <w:numPr>
          <w:ilvl w:val="0"/>
          <w:numId w:val="2"/>
        </w:numPr>
        <w:jc w:val="both"/>
        <w:rPr>
          <w:lang w:val="en-IE"/>
        </w:rPr>
      </w:pPr>
      <w:hyperlink w:anchor="_8._Scottish_Forest" w:history="1">
        <w:r w:rsidR="00D60FFA">
          <w:rPr>
            <w:rStyle w:val="Hyperlink"/>
            <w:lang w:val="en-IE"/>
          </w:rPr>
          <w:t>Scottish Forest Industry Cluster</w:t>
        </w:r>
      </w:hyperlink>
    </w:p>
    <w:p w:rsidR="00D60FFA" w:rsidRDefault="00925FA0">
      <w:pPr>
        <w:numPr>
          <w:ilvl w:val="0"/>
          <w:numId w:val="2"/>
        </w:numPr>
        <w:jc w:val="both"/>
        <w:rPr>
          <w:lang w:val="en-IE"/>
        </w:rPr>
      </w:pPr>
      <w:hyperlink w:anchor="_9._Seminar:_Marketing," w:history="1">
        <w:r w:rsidR="00D60FFA">
          <w:rPr>
            <w:rStyle w:val="Hyperlink"/>
            <w:lang w:val="en-IE"/>
          </w:rPr>
          <w:t>Seminar: Marketing, valuing and grading of broadleaves</w:t>
        </w:r>
      </w:hyperlink>
    </w:p>
    <w:p w:rsidR="00D60FFA" w:rsidRDefault="00D60FFA" w:rsidP="00660D81">
      <w:pPr>
        <w:pStyle w:val="Heading1"/>
        <w:rPr>
          <w:lang w:val="en-IE"/>
        </w:rPr>
      </w:pPr>
      <w:bookmarkStart w:id="1" w:name="_1._Welcome_from"/>
      <w:bookmarkStart w:id="2" w:name="_1._Season’s_Greetings"/>
      <w:bookmarkEnd w:id="1"/>
      <w:bookmarkEnd w:id="2"/>
      <w:r>
        <w:rPr>
          <w:lang w:val="en-IE"/>
        </w:rPr>
        <w:t>1. Introduction</w:t>
      </w:r>
    </w:p>
    <w:p w:rsidR="00D60FFA" w:rsidRDefault="00D60FFA">
      <w:pPr>
        <w:jc w:val="both"/>
        <w:rPr>
          <w:lang w:val="en-IE"/>
        </w:rPr>
      </w:pPr>
      <w:r>
        <w:rPr>
          <w:lang w:val="en-IE"/>
        </w:rPr>
        <w:t>As we all settle back into work after the Christmas break, it is useful to reflect on what has been a very active 2001.  In the coming weeks we will be finalising our 2001 Annual Report, copies of which will be available from the COFORD office and the website.  The report sets out the research programme as it has developed during the year.  Most projects have now been signed up and will begin in earnest over the next few months, as staff members are recruited.</w:t>
      </w:r>
    </w:p>
    <w:p w:rsidR="00D60FFA" w:rsidRDefault="00D60FFA">
      <w:pPr>
        <w:jc w:val="both"/>
        <w:rPr>
          <w:lang w:val="en-IE"/>
        </w:rPr>
      </w:pPr>
    </w:p>
    <w:p w:rsidR="00D60FFA" w:rsidRDefault="00D60FFA">
      <w:pPr>
        <w:jc w:val="both"/>
        <w:rPr>
          <w:lang w:val="en-IE"/>
        </w:rPr>
      </w:pPr>
      <w:r>
        <w:rPr>
          <w:lang w:val="en-IE"/>
        </w:rPr>
        <w:t>Indeed some of the short projects will be completed at the end of this month and final reports will be available soon after.</w:t>
      </w:r>
    </w:p>
    <w:p w:rsidR="00D60FFA" w:rsidRDefault="00D60FFA">
      <w:pPr>
        <w:jc w:val="both"/>
        <w:rPr>
          <w:lang w:val="en-IE"/>
        </w:rPr>
      </w:pPr>
    </w:p>
    <w:p w:rsidR="00D60FFA" w:rsidRDefault="00D60FFA">
      <w:pPr>
        <w:jc w:val="both"/>
        <w:rPr>
          <w:lang w:val="en-IE"/>
        </w:rPr>
      </w:pPr>
      <w:r>
        <w:rPr>
          <w:lang w:val="en-IE"/>
        </w:rPr>
        <w:t>A gap analysis and consultation will take place towards the end of the year to begin the development of our next Call for Proposals, which will take place in the first half of 2003.</w:t>
      </w:r>
      <w:r w:rsidR="00660D81">
        <w:rPr>
          <w:lang w:val="en-IE"/>
        </w:rPr>
        <w:t xml:space="preserve"> </w:t>
      </w:r>
      <w:r>
        <w:rPr>
          <w:lang w:val="en-IE"/>
        </w:rPr>
        <w:t xml:space="preserve">The COFORD executive will be restored to its </w:t>
      </w:r>
      <w:r>
        <w:rPr>
          <w:lang w:val="en-IE"/>
        </w:rPr>
        <w:lastRenderedPageBreak/>
        <w:t>full complement by the beginning of March with interviews for vacant positions taking place in the coming week.  Profiles of new staff will follow in later issues.</w:t>
      </w:r>
    </w:p>
    <w:p w:rsidR="00D60FFA" w:rsidRDefault="00D60FFA">
      <w:pPr>
        <w:jc w:val="both"/>
        <w:rPr>
          <w:lang w:val="en-IE"/>
        </w:rPr>
      </w:pPr>
    </w:p>
    <w:p w:rsidR="00D60FFA" w:rsidRDefault="00D60FFA">
      <w:pPr>
        <w:jc w:val="both"/>
        <w:rPr>
          <w:lang w:val="en-IE"/>
        </w:rPr>
      </w:pPr>
      <w:r>
        <w:rPr>
          <w:lang w:val="en-IE"/>
        </w:rPr>
        <w:t xml:space="preserve">Also, Mr Hugh Byrne, Minister of State at the Department of the Marine and Natural Resources will </w:t>
      </w:r>
      <w:proofErr w:type="spellStart"/>
      <w:r>
        <w:rPr>
          <w:lang w:val="en-IE"/>
        </w:rPr>
        <w:t>offically</w:t>
      </w:r>
      <w:proofErr w:type="spellEnd"/>
      <w:r>
        <w:rPr>
          <w:lang w:val="en-IE"/>
        </w:rPr>
        <w:t xml:space="preserve"> launch the BIOFOREST project at a ceremony in UCC on January 24</w:t>
      </w:r>
      <w:r>
        <w:rPr>
          <w:vertAlign w:val="superscript"/>
          <w:lang w:val="en-IE"/>
        </w:rPr>
        <w:t>th</w:t>
      </w:r>
      <w:r>
        <w:rPr>
          <w:lang w:val="en-IE"/>
        </w:rPr>
        <w:t>.</w:t>
      </w:r>
    </w:p>
    <w:p w:rsidR="00D60FFA" w:rsidRDefault="00925FA0">
      <w:pPr>
        <w:jc w:val="right"/>
        <w:rPr>
          <w:lang w:val="en-IE"/>
        </w:rPr>
      </w:pPr>
      <w:hyperlink w:anchor="_Contents" w:history="1">
        <w:r w:rsidR="00D60FFA">
          <w:rPr>
            <w:rStyle w:val="Hyperlink"/>
            <w:lang w:val="en-IE"/>
          </w:rPr>
          <w:t>Back to List of Contents</w:t>
        </w:r>
      </w:hyperlink>
    </w:p>
    <w:p w:rsidR="00D60FFA" w:rsidRDefault="00D60FFA" w:rsidP="00660D81">
      <w:pPr>
        <w:pStyle w:val="Heading1"/>
        <w:rPr>
          <w:lang w:val="en-IE"/>
        </w:rPr>
      </w:pPr>
      <w:bookmarkStart w:id="3" w:name="_2._COFORD_-"/>
      <w:bookmarkStart w:id="4" w:name="_2._Irish_Forestry"/>
      <w:bookmarkStart w:id="5" w:name="_2._Staff_Departure"/>
      <w:bookmarkEnd w:id="3"/>
      <w:bookmarkEnd w:id="4"/>
      <w:bookmarkEnd w:id="5"/>
      <w:r>
        <w:rPr>
          <w:lang w:val="en-IE"/>
        </w:rPr>
        <w:t>2. Staff Departure</w:t>
      </w:r>
    </w:p>
    <w:p w:rsidR="00660D81" w:rsidRDefault="00D60FFA">
      <w:pPr>
        <w:jc w:val="both"/>
        <w:rPr>
          <w:lang w:val="en-IE"/>
        </w:rPr>
      </w:pPr>
      <w:r>
        <w:rPr>
          <w:lang w:val="en-IE"/>
        </w:rPr>
        <w:t xml:space="preserve">It is with regret that we must inform you that one of the key staff members at COFORD over the past several years, Dr Miriam Ryan, has resigned from her position as research projects officer to take up a new position with the National University of Ireland, </w:t>
      </w:r>
      <w:proofErr w:type="spellStart"/>
      <w:r>
        <w:rPr>
          <w:lang w:val="en-IE"/>
        </w:rPr>
        <w:t>Maynooth</w:t>
      </w:r>
      <w:proofErr w:type="spellEnd"/>
      <w:r>
        <w:rPr>
          <w:lang w:val="en-IE"/>
        </w:rPr>
        <w:t>.  Miriam has given great service to COFORD and its stakeholders for the past five years.  In addition to her core role, Miriam also worked intensively on the preparation of the Forestry and Water Quality Guidelines, one of the Forest Service’s suite of five guideline documents.</w:t>
      </w:r>
    </w:p>
    <w:p w:rsidR="00660D81" w:rsidRDefault="00660D81">
      <w:pPr>
        <w:jc w:val="both"/>
        <w:rPr>
          <w:lang w:val="en-IE"/>
        </w:rPr>
      </w:pPr>
    </w:p>
    <w:p w:rsidR="00D60FFA" w:rsidRDefault="00660D81">
      <w:pPr>
        <w:jc w:val="both"/>
        <w:rPr>
          <w:lang w:val="en-IE"/>
        </w:rPr>
      </w:pPr>
      <w:r>
        <w:rPr>
          <w:lang w:val="en-IE"/>
        </w:rPr>
        <w:t xml:space="preserve"> </w:t>
      </w:r>
      <w:r w:rsidR="00D60FFA">
        <w:rPr>
          <w:lang w:val="en-IE"/>
        </w:rPr>
        <w:t>Miriam also represented COFORD on the board of the Tree Council of Ireland and was the Irish contact person for ETFRN – the European Tropical Forestry Research Network.  She is also a member of the National Inland Fisheries Forum and vice-chairperson of the ESAI (Environmental Sciences Association of Ireland).</w:t>
      </w:r>
    </w:p>
    <w:p w:rsidR="00D60FFA" w:rsidRDefault="00D60FFA">
      <w:pPr>
        <w:jc w:val="both"/>
        <w:rPr>
          <w:lang w:val="en-IE"/>
        </w:rPr>
      </w:pPr>
    </w:p>
    <w:p w:rsidR="00D60FFA" w:rsidRDefault="00D60FFA">
      <w:pPr>
        <w:jc w:val="both"/>
        <w:rPr>
          <w:lang w:val="en-IE"/>
        </w:rPr>
      </w:pPr>
      <w:r>
        <w:rPr>
          <w:lang w:val="en-IE"/>
        </w:rPr>
        <w:t>A colleague of Miriam’s calibre will not be easy to replace but we wish her well with her new position where we are sure she will continue to flourish.</w:t>
      </w:r>
    </w:p>
    <w:p w:rsidR="00D60FFA" w:rsidRDefault="00925FA0">
      <w:pPr>
        <w:jc w:val="right"/>
        <w:rPr>
          <w:lang w:val="en-IE"/>
        </w:rPr>
      </w:pPr>
      <w:hyperlink w:anchor="_Contents" w:history="1">
        <w:r w:rsidR="00D60FFA">
          <w:rPr>
            <w:rStyle w:val="Hyperlink"/>
            <w:lang w:val="en-IE"/>
          </w:rPr>
          <w:t>Back to List of Contents</w:t>
        </w:r>
      </w:hyperlink>
    </w:p>
    <w:p w:rsidR="00D60FFA" w:rsidRDefault="00D60FFA" w:rsidP="00660D81">
      <w:pPr>
        <w:pStyle w:val="Heading1"/>
        <w:rPr>
          <w:lang w:val="en-IE"/>
        </w:rPr>
      </w:pPr>
      <w:bookmarkStart w:id="6" w:name="_3._Funding_programmes."/>
      <w:bookmarkStart w:id="7" w:name="_4._New_Projects"/>
      <w:bookmarkEnd w:id="6"/>
      <w:bookmarkEnd w:id="7"/>
      <w:r>
        <w:rPr>
          <w:lang w:val="en-IE"/>
        </w:rPr>
        <w:lastRenderedPageBreak/>
        <w:t>3. New Projects</w:t>
      </w:r>
    </w:p>
    <w:p w:rsidR="00D60FFA" w:rsidRDefault="00D60FFA">
      <w:pPr>
        <w:pStyle w:val="Heading1"/>
        <w:rPr>
          <w:i w:val="0"/>
          <w:iCs w:val="0"/>
          <w:lang w:val="en-IE"/>
        </w:rPr>
      </w:pPr>
      <w:bookmarkStart w:id="8" w:name="_Forest_Vegetation_–"/>
      <w:bookmarkEnd w:id="8"/>
      <w:r>
        <w:rPr>
          <w:i w:val="0"/>
          <w:iCs w:val="0"/>
          <w:lang w:val="en-IE"/>
        </w:rPr>
        <w:t>Since our last newsletter we have agreed details on the following projects:</w:t>
      </w:r>
    </w:p>
    <w:p w:rsidR="00D60FFA" w:rsidRDefault="00D60FFA">
      <w:pPr>
        <w:rPr>
          <w:lang w:val="en-IE"/>
        </w:rPr>
      </w:pPr>
    </w:p>
    <w:p w:rsidR="00D60FFA" w:rsidRDefault="00D60FFA">
      <w:pPr>
        <w:pStyle w:val="Heading1"/>
        <w:rPr>
          <w:lang w:val="en-IE"/>
        </w:rPr>
      </w:pPr>
      <w:bookmarkStart w:id="9" w:name="_Forest_Vegetation_–_1"/>
      <w:bookmarkEnd w:id="9"/>
      <w:r>
        <w:rPr>
          <w:lang w:val="en-IE"/>
        </w:rPr>
        <w:t>Forestry and the Potential for Surface Water Acidification (</w:t>
      </w:r>
      <w:proofErr w:type="spellStart"/>
      <w:r>
        <w:rPr>
          <w:lang w:val="en-IE"/>
        </w:rPr>
        <w:t>WaterAc</w:t>
      </w:r>
      <w:proofErr w:type="spellEnd"/>
      <w:r>
        <w:rPr>
          <w:lang w:val="en-IE"/>
        </w:rPr>
        <w:t>)</w:t>
      </w:r>
    </w:p>
    <w:p w:rsidR="00D60FFA" w:rsidRDefault="00D60FFA">
      <w:pPr>
        <w:jc w:val="both"/>
        <w:rPr>
          <w:lang w:val="en-IE"/>
        </w:rPr>
      </w:pPr>
      <w:r>
        <w:rPr>
          <w:lang w:val="en-IE"/>
        </w:rPr>
        <w:t xml:space="preserve">This project is being co-funded by COFORD and the EPA.  The contract has been awarded to a consortium led by Prof Paul </w:t>
      </w:r>
      <w:proofErr w:type="spellStart"/>
      <w:r>
        <w:rPr>
          <w:lang w:val="en-IE"/>
        </w:rPr>
        <w:t>Giller</w:t>
      </w:r>
      <w:proofErr w:type="spellEnd"/>
      <w:r>
        <w:rPr>
          <w:lang w:val="en-IE"/>
        </w:rPr>
        <w:t xml:space="preserve"> and Dr John O’Halloran of the </w:t>
      </w:r>
      <w:proofErr w:type="spellStart"/>
      <w:r>
        <w:rPr>
          <w:lang w:val="en-IE"/>
        </w:rPr>
        <w:t>Dept</w:t>
      </w:r>
      <w:proofErr w:type="spellEnd"/>
      <w:r>
        <w:rPr>
          <w:lang w:val="en-IE"/>
        </w:rPr>
        <w:t xml:space="preserve"> of Zoology and Animal Ecology at UCC.  Project partners include Dr Norman </w:t>
      </w:r>
      <w:proofErr w:type="spellStart"/>
      <w:r>
        <w:rPr>
          <w:lang w:val="en-IE"/>
        </w:rPr>
        <w:t>Allott</w:t>
      </w:r>
      <w:proofErr w:type="spellEnd"/>
      <w:r>
        <w:rPr>
          <w:lang w:val="en-IE"/>
        </w:rPr>
        <w:t xml:space="preserve"> of TCD, Dr Mary Kelly-Quinn of UCD and Dr Philip O’Dea &amp; Dr Dick McCarthy of </w:t>
      </w:r>
      <w:proofErr w:type="spellStart"/>
      <w:r>
        <w:rPr>
          <w:lang w:val="en-IE"/>
        </w:rPr>
        <w:t>Coillte</w:t>
      </w:r>
      <w:proofErr w:type="spellEnd"/>
      <w:r>
        <w:rPr>
          <w:lang w:val="en-IE"/>
        </w:rPr>
        <w:t>.  The project will run for two years.</w:t>
      </w:r>
    </w:p>
    <w:p w:rsidR="00D60FFA" w:rsidRDefault="00D60FFA">
      <w:pPr>
        <w:jc w:val="both"/>
        <w:rPr>
          <w:lang w:val="en-IE"/>
        </w:rPr>
      </w:pPr>
    </w:p>
    <w:p w:rsidR="00660D81" w:rsidRDefault="00D60FFA" w:rsidP="00660D81">
      <w:pPr>
        <w:pStyle w:val="BodyText3"/>
        <w:rPr>
          <w:lang w:val="en-IE"/>
        </w:rPr>
      </w:pPr>
      <w:r>
        <w:rPr>
          <w:lang w:val="en-IE"/>
        </w:rPr>
        <w:t>Acidification is known to occur when atmospheric deposition of strong acid anions exceed the buffering capacity of the soil resulting in the leaching of certain particles.  The overall objective of the project is to help to determine and contribute to management practices that could prevent and ameliorate impacts of some forest operations on acidification of aquatic systems at different scales.</w:t>
      </w:r>
    </w:p>
    <w:p w:rsidR="00D60FFA" w:rsidRDefault="00660D81" w:rsidP="00660D81">
      <w:pPr>
        <w:pStyle w:val="BodyText3"/>
        <w:rPr>
          <w:lang w:val="en-IE"/>
        </w:rPr>
      </w:pPr>
      <w:r>
        <w:rPr>
          <w:lang w:val="en-IE"/>
        </w:rPr>
        <w:t xml:space="preserve"> </w:t>
      </w:r>
    </w:p>
    <w:p w:rsidR="00D60FFA" w:rsidRDefault="00D60FFA">
      <w:pPr>
        <w:jc w:val="both"/>
        <w:rPr>
          <w:lang w:val="en-IE"/>
        </w:rPr>
      </w:pPr>
      <w:r>
        <w:rPr>
          <w:lang w:val="en-IE"/>
        </w:rPr>
        <w:t>Specific targets of the project are:</w:t>
      </w:r>
    </w:p>
    <w:p w:rsidR="00D60FFA" w:rsidRDefault="00D60FFA">
      <w:pPr>
        <w:numPr>
          <w:ilvl w:val="0"/>
          <w:numId w:val="12"/>
        </w:numPr>
        <w:jc w:val="both"/>
        <w:rPr>
          <w:lang w:val="en-IE"/>
        </w:rPr>
      </w:pPr>
      <w:r>
        <w:rPr>
          <w:lang w:val="en-IE"/>
        </w:rPr>
        <w:t>determine biological indicators for (and sensitivity grades within) the sodium dominance index</w:t>
      </w:r>
    </w:p>
    <w:p w:rsidR="00D60FFA" w:rsidRDefault="00D60FFA">
      <w:pPr>
        <w:numPr>
          <w:ilvl w:val="0"/>
          <w:numId w:val="12"/>
        </w:numPr>
        <w:jc w:val="both"/>
        <w:rPr>
          <w:lang w:val="en-IE"/>
        </w:rPr>
      </w:pPr>
      <w:r>
        <w:rPr>
          <w:lang w:val="en-IE"/>
        </w:rPr>
        <w:t xml:space="preserve">Through field experiments, assess the impact of </w:t>
      </w:r>
      <w:proofErr w:type="spellStart"/>
      <w:r>
        <w:rPr>
          <w:lang w:val="en-IE"/>
        </w:rPr>
        <w:t>silvicultural</w:t>
      </w:r>
      <w:proofErr w:type="spellEnd"/>
      <w:r>
        <w:rPr>
          <w:lang w:val="en-IE"/>
        </w:rPr>
        <w:t xml:space="preserve"> systems on water quality and acidification in collaboration with the </w:t>
      </w:r>
      <w:proofErr w:type="spellStart"/>
      <w:r>
        <w:rPr>
          <w:lang w:val="en-IE"/>
        </w:rPr>
        <w:t>ContinuCover</w:t>
      </w:r>
      <w:proofErr w:type="spellEnd"/>
      <w:r>
        <w:rPr>
          <w:lang w:val="en-IE"/>
        </w:rPr>
        <w:t xml:space="preserve"> project (see </w:t>
      </w:r>
      <w:proofErr w:type="spellStart"/>
      <w:r>
        <w:rPr>
          <w:lang w:val="en-IE"/>
        </w:rPr>
        <w:t>Vol</w:t>
      </w:r>
      <w:proofErr w:type="spellEnd"/>
      <w:r>
        <w:rPr>
          <w:lang w:val="en-IE"/>
        </w:rPr>
        <w:t xml:space="preserve"> 1, No 8, November 2001)</w:t>
      </w:r>
    </w:p>
    <w:p w:rsidR="00D60FFA" w:rsidRDefault="00D60FFA">
      <w:pPr>
        <w:numPr>
          <w:ilvl w:val="0"/>
          <w:numId w:val="12"/>
        </w:numPr>
        <w:jc w:val="both"/>
        <w:rPr>
          <w:lang w:val="en-IE"/>
        </w:rPr>
      </w:pPr>
      <w:r>
        <w:rPr>
          <w:lang w:val="en-IE"/>
        </w:rPr>
        <w:t>Use experiments to assess the efficacy of buffer strips and liming as a means of reducing impacts of acidification</w:t>
      </w:r>
    </w:p>
    <w:p w:rsidR="00D60FFA" w:rsidRDefault="00D60FFA">
      <w:pPr>
        <w:numPr>
          <w:ilvl w:val="0"/>
          <w:numId w:val="12"/>
        </w:numPr>
        <w:jc w:val="both"/>
        <w:rPr>
          <w:lang w:val="en-IE"/>
        </w:rPr>
      </w:pPr>
      <w:r>
        <w:rPr>
          <w:lang w:val="en-IE"/>
        </w:rPr>
        <w:t>Provide recommendations for revisions to management practices and the Forestry and Water Quality Guidelines</w:t>
      </w:r>
    </w:p>
    <w:p w:rsidR="00D60FFA" w:rsidRDefault="00D60FFA">
      <w:pPr>
        <w:rPr>
          <w:lang w:val="en-IE"/>
        </w:rPr>
      </w:pPr>
    </w:p>
    <w:p w:rsidR="00D60FFA" w:rsidRDefault="00D60FFA">
      <w:pPr>
        <w:pStyle w:val="Heading1"/>
        <w:rPr>
          <w:lang w:val="en-IE"/>
        </w:rPr>
      </w:pPr>
      <w:bookmarkStart w:id="10" w:name="_Forest_Operations_and"/>
      <w:bookmarkEnd w:id="10"/>
      <w:smartTag w:uri="urn:schemas-microsoft-com:office:smarttags" w:element="place">
        <w:r>
          <w:rPr>
            <w:lang w:val="en-IE"/>
          </w:rPr>
          <w:t>Forest</w:t>
        </w:r>
      </w:smartTag>
      <w:r>
        <w:rPr>
          <w:lang w:val="en-IE"/>
        </w:rPr>
        <w:t xml:space="preserve"> Operations and Eutrophication (P-Enrich)</w:t>
      </w:r>
    </w:p>
    <w:p w:rsidR="00660D81" w:rsidRDefault="00D60FFA" w:rsidP="00660D81">
      <w:pPr>
        <w:pStyle w:val="BodyText3"/>
        <w:rPr>
          <w:lang w:val="en-IE"/>
        </w:rPr>
      </w:pPr>
      <w:r>
        <w:rPr>
          <w:lang w:val="en-IE"/>
        </w:rPr>
        <w:t xml:space="preserve">This project is also being co-funded by the EPA.  It will be conducted by the Forest Ecosystem Research Group, under the leadership of Prof Ted Farrell and by </w:t>
      </w:r>
      <w:proofErr w:type="spellStart"/>
      <w:r>
        <w:rPr>
          <w:lang w:val="en-IE"/>
        </w:rPr>
        <w:t>Coillte</w:t>
      </w:r>
      <w:proofErr w:type="spellEnd"/>
      <w:r>
        <w:rPr>
          <w:lang w:val="en-IE"/>
        </w:rPr>
        <w:t xml:space="preserve"> under the management of Dr Philip O’Dea.</w:t>
      </w:r>
    </w:p>
    <w:p w:rsidR="00D60FFA" w:rsidRDefault="00660D81" w:rsidP="00660D81">
      <w:pPr>
        <w:pStyle w:val="BodyText3"/>
        <w:rPr>
          <w:lang w:val="en-IE"/>
        </w:rPr>
      </w:pPr>
      <w:r>
        <w:rPr>
          <w:lang w:val="en-IE"/>
        </w:rPr>
        <w:t xml:space="preserve"> </w:t>
      </w:r>
    </w:p>
    <w:p w:rsidR="00660D81" w:rsidRDefault="00D60FFA">
      <w:pPr>
        <w:jc w:val="both"/>
        <w:rPr>
          <w:lang w:val="en-IE"/>
        </w:rPr>
      </w:pPr>
      <w:r>
        <w:rPr>
          <w:lang w:val="en-IE"/>
        </w:rPr>
        <w:t xml:space="preserve">Eutrophication in mainly caused by the input of phosphate into streams and rivers.  The principal contributing causes for this are believed to be </w:t>
      </w:r>
      <w:r>
        <w:rPr>
          <w:lang w:val="en-IE"/>
        </w:rPr>
        <w:lastRenderedPageBreak/>
        <w:t xml:space="preserve">waste treatment facilities and agriculture.  However, more information is needed on the impact of forest operations on phosphate levels in water.  Although </w:t>
      </w:r>
      <w:proofErr w:type="spellStart"/>
      <w:r>
        <w:rPr>
          <w:lang w:val="en-IE"/>
        </w:rPr>
        <w:t>fertilser</w:t>
      </w:r>
      <w:proofErr w:type="spellEnd"/>
      <w:r>
        <w:rPr>
          <w:lang w:val="en-IE"/>
        </w:rPr>
        <w:t xml:space="preserve"> usage in forests is comparatively low, concerns have arisen due to the fact that much afforestation takes place on soils with low phosphate sorption capacity.</w:t>
      </w:r>
    </w:p>
    <w:p w:rsidR="00660D81" w:rsidRDefault="00660D81">
      <w:pPr>
        <w:jc w:val="both"/>
        <w:rPr>
          <w:lang w:val="en-IE"/>
        </w:rPr>
      </w:pPr>
    </w:p>
    <w:p w:rsidR="00D60FFA" w:rsidRDefault="00660D81">
      <w:pPr>
        <w:jc w:val="both"/>
        <w:rPr>
          <w:lang w:val="en-IE"/>
        </w:rPr>
      </w:pPr>
      <w:r>
        <w:rPr>
          <w:lang w:val="en-IE"/>
        </w:rPr>
        <w:t xml:space="preserve"> </w:t>
      </w:r>
      <w:r w:rsidR="00D60FFA">
        <w:rPr>
          <w:lang w:val="en-IE"/>
        </w:rPr>
        <w:t>The objectives of this study are to determine the impact, if any, of current forestry practices on P levels in surface waters and to assess the efficacy of the harvesting and water quality guidelines in minimising P loss.  Recommendations will also be made on possible improvements to the Code of Best Forest Practice, thus ensuring that practice remains science-led.</w:t>
      </w:r>
    </w:p>
    <w:p w:rsidR="00D60FFA" w:rsidRDefault="00D60FFA">
      <w:pPr>
        <w:jc w:val="both"/>
        <w:rPr>
          <w:lang w:val="en-IE"/>
        </w:rPr>
      </w:pPr>
    </w:p>
    <w:p w:rsidR="00D60FFA" w:rsidRDefault="00D60FFA">
      <w:pPr>
        <w:jc w:val="both"/>
        <w:rPr>
          <w:lang w:val="en-IE"/>
        </w:rPr>
      </w:pPr>
      <w:r>
        <w:rPr>
          <w:lang w:val="en-IE"/>
        </w:rPr>
        <w:t>There are four primary tasks in the project:</w:t>
      </w:r>
    </w:p>
    <w:p w:rsidR="00D60FFA" w:rsidRDefault="00D60FFA">
      <w:pPr>
        <w:numPr>
          <w:ilvl w:val="0"/>
          <w:numId w:val="11"/>
        </w:numPr>
        <w:jc w:val="both"/>
        <w:rPr>
          <w:lang w:val="en-IE"/>
        </w:rPr>
      </w:pPr>
      <w:r>
        <w:rPr>
          <w:lang w:val="en-IE"/>
        </w:rPr>
        <w:t xml:space="preserve">Determine the impact of forest operations on nutrient concentrations and loads in surface run-off at sub catchment level.  This task will examine the impacts of </w:t>
      </w:r>
      <w:proofErr w:type="spellStart"/>
      <w:r>
        <w:rPr>
          <w:lang w:val="en-IE"/>
        </w:rPr>
        <w:t>clearfelling</w:t>
      </w:r>
      <w:proofErr w:type="spellEnd"/>
      <w:r>
        <w:rPr>
          <w:lang w:val="en-IE"/>
        </w:rPr>
        <w:t>, wind-rowing, mound-draining and fertiliser application for reforestation.</w:t>
      </w:r>
    </w:p>
    <w:p w:rsidR="00D60FFA" w:rsidRDefault="00D60FFA">
      <w:pPr>
        <w:numPr>
          <w:ilvl w:val="0"/>
          <w:numId w:val="11"/>
        </w:numPr>
        <w:jc w:val="both"/>
        <w:rPr>
          <w:lang w:val="en-IE"/>
        </w:rPr>
      </w:pPr>
      <w:r>
        <w:rPr>
          <w:lang w:val="en-IE"/>
        </w:rPr>
        <w:t>A former agricultural site will be monitored pre- and post-planting for P loss.  Given the likely increased area of former agricultural land being planted, it is important to have a thorough understanding of the dynamics of P loss.</w:t>
      </w:r>
    </w:p>
    <w:p w:rsidR="00D60FFA" w:rsidRDefault="00D60FFA">
      <w:pPr>
        <w:numPr>
          <w:ilvl w:val="0"/>
          <w:numId w:val="11"/>
        </w:numPr>
        <w:jc w:val="both"/>
        <w:rPr>
          <w:lang w:val="en-IE"/>
        </w:rPr>
      </w:pPr>
      <w:r>
        <w:rPr>
          <w:lang w:val="en-IE"/>
        </w:rPr>
        <w:t xml:space="preserve">A surface run-off experiment will be performed to assess tree growth and P loss for a range of fertiliser formulations </w:t>
      </w:r>
    </w:p>
    <w:p w:rsidR="00D60FFA" w:rsidRDefault="00D60FFA">
      <w:pPr>
        <w:numPr>
          <w:ilvl w:val="0"/>
          <w:numId w:val="11"/>
        </w:numPr>
        <w:jc w:val="both"/>
        <w:rPr>
          <w:lang w:val="en-IE"/>
        </w:rPr>
      </w:pPr>
      <w:r>
        <w:rPr>
          <w:lang w:val="en-IE"/>
        </w:rPr>
        <w:t xml:space="preserve">A study of buffer zones, and their potential to prevent eutrophication will also be undertaken.  This will link with the </w:t>
      </w:r>
      <w:proofErr w:type="spellStart"/>
      <w:r>
        <w:rPr>
          <w:lang w:val="en-IE"/>
        </w:rPr>
        <w:t>WaterAc</w:t>
      </w:r>
      <w:proofErr w:type="spellEnd"/>
      <w:r>
        <w:rPr>
          <w:lang w:val="en-IE"/>
        </w:rPr>
        <w:t xml:space="preserve"> project previously described.</w:t>
      </w:r>
    </w:p>
    <w:p w:rsidR="00D60FFA" w:rsidRDefault="00D60FFA">
      <w:pPr>
        <w:jc w:val="both"/>
        <w:rPr>
          <w:lang w:val="en-IE"/>
        </w:rPr>
      </w:pPr>
      <w:r>
        <w:rPr>
          <w:lang w:val="en-IE"/>
        </w:rPr>
        <w:t>This project will run until early in 2005.  Updates will be carried in future issues.</w:t>
      </w:r>
    </w:p>
    <w:p w:rsidR="00D60FFA" w:rsidRDefault="00D60FFA">
      <w:pPr>
        <w:pStyle w:val="BodyText3"/>
        <w:rPr>
          <w:lang w:val="en-IE"/>
        </w:rPr>
      </w:pPr>
    </w:p>
    <w:p w:rsidR="00D60FFA" w:rsidRDefault="00D60FFA">
      <w:pPr>
        <w:pStyle w:val="Heading1"/>
        <w:rPr>
          <w:lang w:val="en-IE"/>
        </w:rPr>
      </w:pPr>
      <w:bookmarkStart w:id="11" w:name="_Factors_Influencing_Farmer"/>
      <w:bookmarkEnd w:id="11"/>
      <w:r>
        <w:rPr>
          <w:lang w:val="en-IE"/>
        </w:rPr>
        <w:t xml:space="preserve">Factors Influencing Farmer Participation in Forestry in </w:t>
      </w:r>
      <w:smartTag w:uri="urn:schemas-microsoft-com:office:smarttags" w:element="country-region">
        <w:smartTag w:uri="urn:schemas-microsoft-com:office:smarttags" w:element="place">
          <w:r>
            <w:rPr>
              <w:lang w:val="en-IE"/>
            </w:rPr>
            <w:t>Ireland</w:t>
          </w:r>
        </w:smartTag>
      </w:smartTag>
      <w:r>
        <w:rPr>
          <w:lang w:val="en-IE"/>
        </w:rPr>
        <w:t xml:space="preserve"> (FARMATT)</w:t>
      </w:r>
    </w:p>
    <w:p w:rsidR="00D60FFA" w:rsidRDefault="00D60FFA">
      <w:pPr>
        <w:pStyle w:val="BodyText3"/>
        <w:rPr>
          <w:lang w:val="en-IE"/>
        </w:rPr>
      </w:pPr>
      <w:r>
        <w:rPr>
          <w:lang w:val="en-IE"/>
        </w:rPr>
        <w:t xml:space="preserve">Successive governments have pursued the objective of achieving the afforestation targets outlined in Growing for the Future – the Government’s strategic plan for the development of the forest industry.  While significant in-roads have been made into this target it is evident that certain factors continue to militate against farmers making the decision to afforest their </w:t>
      </w:r>
      <w:r>
        <w:rPr>
          <w:lang w:val="en-IE"/>
        </w:rPr>
        <w:lastRenderedPageBreak/>
        <w:t>land, even in the face strong financial arguments.  The contract to conduct this study has been awarded to Curtin Dorgan Associates Ltd.  Its main objectives are to evaluate and, where possible, quantify:</w:t>
      </w:r>
    </w:p>
    <w:p w:rsidR="00D60FFA" w:rsidRDefault="00D60FFA">
      <w:pPr>
        <w:pStyle w:val="BodyText3"/>
        <w:numPr>
          <w:ilvl w:val="0"/>
          <w:numId w:val="13"/>
        </w:numPr>
        <w:rPr>
          <w:lang w:val="en-IE"/>
        </w:rPr>
      </w:pPr>
      <w:r>
        <w:rPr>
          <w:lang w:val="en-IE"/>
        </w:rPr>
        <w:t>the competitiveness of the financial incentives for afforestation relative to alternative enterprises, at present and in the future, taking account of changes in agricultural policies,</w:t>
      </w:r>
    </w:p>
    <w:p w:rsidR="00D60FFA" w:rsidRDefault="00D60FFA">
      <w:pPr>
        <w:pStyle w:val="BodyText3"/>
        <w:numPr>
          <w:ilvl w:val="0"/>
          <w:numId w:val="13"/>
        </w:numPr>
        <w:rPr>
          <w:lang w:val="en-IE"/>
        </w:rPr>
      </w:pPr>
      <w:r>
        <w:rPr>
          <w:lang w:val="en-IE"/>
        </w:rPr>
        <w:t>the impact of the wider socio-economic environment on the decision to afforest,</w:t>
      </w:r>
    </w:p>
    <w:p w:rsidR="00D60FFA" w:rsidRDefault="00D60FFA">
      <w:pPr>
        <w:pStyle w:val="BodyText3"/>
        <w:numPr>
          <w:ilvl w:val="0"/>
          <w:numId w:val="13"/>
        </w:numPr>
        <w:rPr>
          <w:lang w:val="en-IE"/>
        </w:rPr>
      </w:pPr>
      <w:r>
        <w:rPr>
          <w:lang w:val="en-IE"/>
        </w:rPr>
        <w:t>the impact of planning and environmental issues on the decision to afforest,</w:t>
      </w:r>
    </w:p>
    <w:p w:rsidR="00D60FFA" w:rsidRDefault="00D60FFA">
      <w:pPr>
        <w:pStyle w:val="BodyText3"/>
        <w:numPr>
          <w:ilvl w:val="0"/>
          <w:numId w:val="13"/>
        </w:numPr>
        <w:rPr>
          <w:lang w:val="en-IE"/>
        </w:rPr>
      </w:pPr>
      <w:r>
        <w:rPr>
          <w:lang w:val="en-IE"/>
        </w:rPr>
        <w:t>the effectiveness of promotional campaigns and attitudes to forestry, and</w:t>
      </w:r>
    </w:p>
    <w:p w:rsidR="00D60FFA" w:rsidRDefault="00D60FFA">
      <w:pPr>
        <w:pStyle w:val="BodyText3"/>
        <w:numPr>
          <w:ilvl w:val="0"/>
          <w:numId w:val="13"/>
        </w:numPr>
        <w:rPr>
          <w:lang w:val="en-IE"/>
        </w:rPr>
      </w:pPr>
      <w:r>
        <w:rPr>
          <w:lang w:val="en-IE"/>
        </w:rPr>
        <w:t>to identify and recommend initiatives to counter negative opinion and overcome any barriers which may exist.</w:t>
      </w:r>
    </w:p>
    <w:p w:rsidR="00D60FFA" w:rsidRDefault="00D60FFA">
      <w:pPr>
        <w:pStyle w:val="BodyText3"/>
        <w:rPr>
          <w:lang w:val="en-IE"/>
        </w:rPr>
      </w:pPr>
      <w:r>
        <w:rPr>
          <w:lang w:val="en-IE"/>
        </w:rPr>
        <w:t>The project will take six months to complete.  The final report will be made widely available.</w:t>
      </w:r>
    </w:p>
    <w:p w:rsidR="00D60FFA" w:rsidRDefault="00D60FFA">
      <w:pPr>
        <w:pStyle w:val="BodyText3"/>
        <w:rPr>
          <w:lang w:val="en-IE"/>
        </w:rPr>
      </w:pPr>
    </w:p>
    <w:p w:rsidR="00D60FFA" w:rsidRPr="00660D81" w:rsidRDefault="00D60FFA" w:rsidP="00660D81">
      <w:pPr>
        <w:rPr>
          <w:i/>
          <w:lang w:val="en-IE"/>
        </w:rPr>
      </w:pPr>
      <w:bookmarkStart w:id="12" w:name="_Quantification_of_recycled"/>
      <w:bookmarkEnd w:id="12"/>
      <w:r w:rsidRPr="00660D81">
        <w:rPr>
          <w:i/>
          <w:lang w:val="en-IE"/>
        </w:rPr>
        <w:t>Quantification of recycled wood waste that could be made available for energy production (Wood Waste)</w:t>
      </w:r>
    </w:p>
    <w:p w:rsidR="00D60FFA" w:rsidRDefault="00D60FFA">
      <w:pPr>
        <w:pStyle w:val="BodyText3"/>
        <w:rPr>
          <w:lang w:val="en-IE"/>
        </w:rPr>
      </w:pPr>
      <w:r>
        <w:rPr>
          <w:lang w:val="en-IE"/>
        </w:rPr>
        <w:t>The overall aim of this project is to determine the commercial viability of wood waste for productive uses, thus improving the overall economic performance of the forest industry.</w:t>
      </w:r>
    </w:p>
    <w:p w:rsidR="00D60FFA" w:rsidRDefault="00D60FFA">
      <w:pPr>
        <w:pStyle w:val="BodyText3"/>
        <w:rPr>
          <w:lang w:val="en-IE"/>
        </w:rPr>
      </w:pPr>
    </w:p>
    <w:p w:rsidR="00D60FFA" w:rsidRDefault="00D60FFA">
      <w:pPr>
        <w:pStyle w:val="BodyText3"/>
        <w:rPr>
          <w:lang w:val="en-IE"/>
        </w:rPr>
      </w:pPr>
      <w:r>
        <w:rPr>
          <w:lang w:val="en-IE"/>
        </w:rPr>
        <w:t>Specifically, the objectives are:</w:t>
      </w:r>
    </w:p>
    <w:p w:rsidR="00D60FFA" w:rsidRDefault="00D60FFA">
      <w:pPr>
        <w:numPr>
          <w:ilvl w:val="0"/>
          <w:numId w:val="16"/>
        </w:numPr>
        <w:tabs>
          <w:tab w:val="left" w:pos="-720"/>
        </w:tabs>
        <w:suppressAutoHyphens/>
        <w:ind w:left="357" w:hanging="357"/>
        <w:jc w:val="both"/>
        <w:rPr>
          <w:spacing w:val="-3"/>
        </w:rPr>
      </w:pPr>
      <w:r>
        <w:rPr>
          <w:spacing w:val="-3"/>
        </w:rPr>
        <w:t>Accurately classify and quantify the volumes and quality of wood products currently disposed of in landfill and through other environmentally unfriendly methods.</w:t>
      </w:r>
    </w:p>
    <w:p w:rsidR="00D60FFA" w:rsidRDefault="00D60FFA">
      <w:pPr>
        <w:numPr>
          <w:ilvl w:val="0"/>
          <w:numId w:val="16"/>
        </w:numPr>
        <w:tabs>
          <w:tab w:val="left" w:pos="-720"/>
        </w:tabs>
        <w:suppressAutoHyphens/>
        <w:ind w:left="357" w:hanging="357"/>
        <w:jc w:val="both"/>
        <w:rPr>
          <w:spacing w:val="-3"/>
        </w:rPr>
      </w:pPr>
      <w:r>
        <w:rPr>
          <w:spacing w:val="-3"/>
        </w:rPr>
        <w:t>Outline the suitability of this material as an energy source in wood-biomass energy production and/or particleboard production.</w:t>
      </w:r>
    </w:p>
    <w:p w:rsidR="00D60FFA" w:rsidRDefault="00D60FFA">
      <w:pPr>
        <w:numPr>
          <w:ilvl w:val="0"/>
          <w:numId w:val="16"/>
        </w:numPr>
        <w:tabs>
          <w:tab w:val="left" w:pos="-720"/>
        </w:tabs>
        <w:suppressAutoHyphens/>
        <w:ind w:left="357" w:hanging="357"/>
        <w:jc w:val="both"/>
        <w:rPr>
          <w:spacing w:val="-3"/>
        </w:rPr>
      </w:pPr>
      <w:r>
        <w:rPr>
          <w:spacing w:val="-3"/>
        </w:rPr>
        <w:t>Identify and address each of the logistical issues impacting on the efficient collecting and use of wood waste.</w:t>
      </w:r>
    </w:p>
    <w:p w:rsidR="00D60FFA" w:rsidRDefault="00D60FFA">
      <w:pPr>
        <w:numPr>
          <w:ilvl w:val="0"/>
          <w:numId w:val="16"/>
        </w:numPr>
        <w:tabs>
          <w:tab w:val="left" w:pos="-720"/>
        </w:tabs>
        <w:suppressAutoHyphens/>
        <w:ind w:left="357" w:hanging="357"/>
        <w:jc w:val="both"/>
        <w:rPr>
          <w:spacing w:val="-3"/>
        </w:rPr>
      </w:pPr>
      <w:r>
        <w:rPr>
          <w:spacing w:val="-3"/>
        </w:rPr>
        <w:t xml:space="preserve">Outline developments in government policy that will affect the disposal of this material and quantify the likely impact of these. </w:t>
      </w:r>
    </w:p>
    <w:p w:rsidR="00D60FFA" w:rsidRDefault="00D60FFA">
      <w:pPr>
        <w:numPr>
          <w:ilvl w:val="0"/>
          <w:numId w:val="16"/>
        </w:numPr>
        <w:tabs>
          <w:tab w:val="left" w:pos="-720"/>
        </w:tabs>
        <w:suppressAutoHyphens/>
        <w:ind w:left="357" w:hanging="357"/>
        <w:jc w:val="both"/>
        <w:rPr>
          <w:spacing w:val="-3"/>
        </w:rPr>
      </w:pPr>
      <w:r>
        <w:rPr>
          <w:spacing w:val="-3"/>
        </w:rPr>
        <w:t>Identify potential environmental issues to be faced with burning this material.</w:t>
      </w:r>
    </w:p>
    <w:p w:rsidR="00D60FFA" w:rsidRDefault="00D60FFA">
      <w:pPr>
        <w:numPr>
          <w:ilvl w:val="0"/>
          <w:numId w:val="16"/>
        </w:numPr>
        <w:tabs>
          <w:tab w:val="left" w:pos="-720"/>
        </w:tabs>
        <w:suppressAutoHyphens/>
        <w:ind w:left="357" w:hanging="357"/>
        <w:jc w:val="both"/>
        <w:rPr>
          <w:lang w:val="en-IE"/>
        </w:rPr>
      </w:pPr>
      <w:r>
        <w:t xml:space="preserve">Using international benchmarking to outline how these problems have been overcome in other countries and if these solutions can be applied in </w:t>
      </w:r>
      <w:smartTag w:uri="urn:schemas-microsoft-com:office:smarttags" w:element="country-region">
        <w:smartTag w:uri="urn:schemas-microsoft-com:office:smarttags" w:element="place">
          <w:r>
            <w:t>Ireland</w:t>
          </w:r>
        </w:smartTag>
      </w:smartTag>
      <w:r>
        <w:t>.</w:t>
      </w:r>
    </w:p>
    <w:p w:rsidR="00D60FFA" w:rsidRDefault="00D60FFA">
      <w:pPr>
        <w:numPr>
          <w:ilvl w:val="0"/>
          <w:numId w:val="16"/>
        </w:numPr>
        <w:tabs>
          <w:tab w:val="left" w:pos="-720"/>
        </w:tabs>
        <w:suppressAutoHyphens/>
        <w:ind w:left="357" w:hanging="357"/>
        <w:jc w:val="both"/>
        <w:rPr>
          <w:lang w:val="en-IE"/>
        </w:rPr>
      </w:pPr>
      <w:r>
        <w:lastRenderedPageBreak/>
        <w:t>Identify any other potential solutions to enable the more efficient use of wood products at the end of their primary use.</w:t>
      </w:r>
    </w:p>
    <w:p w:rsidR="00D60FFA" w:rsidRDefault="00D60FFA">
      <w:pPr>
        <w:tabs>
          <w:tab w:val="left" w:pos="-720"/>
        </w:tabs>
        <w:suppressAutoHyphens/>
        <w:jc w:val="both"/>
      </w:pPr>
      <w:r>
        <w:t xml:space="preserve">The contract to conduct this study has been awarded to </w:t>
      </w:r>
      <w:proofErr w:type="spellStart"/>
      <w:r>
        <w:t>duQuesne</w:t>
      </w:r>
      <w:proofErr w:type="spellEnd"/>
      <w:r>
        <w:t xml:space="preserve"> Environmental Ltd.  It will take six months to complete.</w:t>
      </w:r>
    </w:p>
    <w:p w:rsidR="00D60FFA" w:rsidRDefault="00D60FFA">
      <w:pPr>
        <w:tabs>
          <w:tab w:val="left" w:pos="-720"/>
        </w:tabs>
        <w:suppressAutoHyphens/>
        <w:jc w:val="both"/>
      </w:pPr>
    </w:p>
    <w:p w:rsidR="00D60FFA" w:rsidRDefault="00D60FFA">
      <w:pPr>
        <w:pStyle w:val="Heading1"/>
        <w:rPr>
          <w:lang w:val="en-IE"/>
        </w:rPr>
      </w:pPr>
      <w:bookmarkStart w:id="13" w:name="_Adding_Value_to"/>
      <w:bookmarkEnd w:id="13"/>
      <w:r>
        <w:rPr>
          <w:lang w:val="en-IE"/>
        </w:rPr>
        <w:t>Adding Value to Minor Species (</w:t>
      </w:r>
      <w:proofErr w:type="spellStart"/>
      <w:r>
        <w:rPr>
          <w:lang w:val="en-IE"/>
        </w:rPr>
        <w:t>MinorSpecies</w:t>
      </w:r>
      <w:proofErr w:type="spellEnd"/>
      <w:r>
        <w:rPr>
          <w:lang w:val="en-IE"/>
        </w:rPr>
        <w:t>)</w:t>
      </w:r>
    </w:p>
    <w:p w:rsidR="00660D81" w:rsidRDefault="00D60FFA">
      <w:pPr>
        <w:tabs>
          <w:tab w:val="left" w:pos="-720"/>
        </w:tabs>
        <w:suppressAutoHyphens/>
        <w:jc w:val="both"/>
        <w:rPr>
          <w:lang w:val="en-IE"/>
        </w:rPr>
      </w:pPr>
      <w:r>
        <w:rPr>
          <w:lang w:val="en-IE"/>
        </w:rPr>
        <w:t xml:space="preserve">This project is being funded under our Applied Research Programme.  Mr John Brady, Managing Director of </w:t>
      </w:r>
      <w:proofErr w:type="spellStart"/>
      <w:r>
        <w:rPr>
          <w:lang w:val="en-IE"/>
        </w:rPr>
        <w:t>Woodfab</w:t>
      </w:r>
      <w:proofErr w:type="spellEnd"/>
      <w:r>
        <w:rPr>
          <w:lang w:val="en-IE"/>
        </w:rPr>
        <w:t xml:space="preserve"> Timber Ltd, is leading it.  Partners are Mr Richard Lowe, </w:t>
      </w:r>
      <w:proofErr w:type="spellStart"/>
      <w:r>
        <w:rPr>
          <w:lang w:val="en-IE"/>
        </w:rPr>
        <w:t>Coillte</w:t>
      </w:r>
      <w:proofErr w:type="spellEnd"/>
      <w:r>
        <w:rPr>
          <w:lang w:val="en-IE"/>
        </w:rPr>
        <w:t xml:space="preserve"> and Mr Kevin </w:t>
      </w:r>
      <w:proofErr w:type="spellStart"/>
      <w:r>
        <w:rPr>
          <w:lang w:val="en-IE"/>
        </w:rPr>
        <w:t>Maye</w:t>
      </w:r>
      <w:proofErr w:type="spellEnd"/>
      <w:r>
        <w:rPr>
          <w:lang w:val="en-IE"/>
        </w:rPr>
        <w:t>, Wood Technology Centre, University of Limerick.</w:t>
      </w:r>
    </w:p>
    <w:p w:rsidR="00660D81" w:rsidRDefault="00660D81">
      <w:pPr>
        <w:tabs>
          <w:tab w:val="left" w:pos="-720"/>
        </w:tabs>
        <w:suppressAutoHyphens/>
        <w:jc w:val="both"/>
        <w:rPr>
          <w:lang w:val="en-IE"/>
        </w:rPr>
      </w:pPr>
    </w:p>
    <w:p w:rsidR="00D60FFA" w:rsidRDefault="00660D81">
      <w:pPr>
        <w:tabs>
          <w:tab w:val="left" w:pos="-720"/>
        </w:tabs>
        <w:suppressAutoHyphens/>
        <w:jc w:val="both"/>
        <w:rPr>
          <w:lang w:val="en-IE"/>
        </w:rPr>
      </w:pPr>
      <w:r>
        <w:rPr>
          <w:lang w:val="en-IE"/>
        </w:rPr>
        <w:t xml:space="preserve"> </w:t>
      </w:r>
      <w:r w:rsidR="00D60FFA">
        <w:rPr>
          <w:lang w:val="en-IE"/>
        </w:rPr>
        <w:t xml:space="preserve">The project will investigate the availability, sawing and preservative treatment of five species – noble fir, grand fir, silver fir, Monterey pine and </w:t>
      </w:r>
      <w:proofErr w:type="spellStart"/>
      <w:r w:rsidR="00D60FFA">
        <w:rPr>
          <w:lang w:val="en-IE"/>
        </w:rPr>
        <w:t>lodgepole</w:t>
      </w:r>
      <w:proofErr w:type="spellEnd"/>
      <w:r w:rsidR="00D60FFA">
        <w:rPr>
          <w:lang w:val="en-IE"/>
        </w:rPr>
        <w:t xml:space="preserve"> pine.  In particular the suitability of these species as a raw material for external end-use applications will be determined.  The target end-uses are not currently serviced by </w:t>
      </w:r>
      <w:proofErr w:type="spellStart"/>
      <w:r w:rsidR="00D60FFA">
        <w:rPr>
          <w:lang w:val="en-IE"/>
        </w:rPr>
        <w:t>homegrown</w:t>
      </w:r>
      <w:proofErr w:type="spellEnd"/>
      <w:r w:rsidR="00D60FFA">
        <w:rPr>
          <w:lang w:val="en-IE"/>
        </w:rPr>
        <w:t xml:space="preserve"> material.</w:t>
      </w:r>
    </w:p>
    <w:p w:rsidR="00D60FFA" w:rsidRDefault="00925FA0">
      <w:pPr>
        <w:jc w:val="right"/>
        <w:rPr>
          <w:lang w:val="en-IE"/>
        </w:rPr>
      </w:pPr>
      <w:hyperlink w:anchor="_Contents" w:history="1">
        <w:r w:rsidR="00D60FFA">
          <w:rPr>
            <w:rStyle w:val="Hyperlink"/>
            <w:lang w:val="en-IE"/>
          </w:rPr>
          <w:t>Back to List of Contents</w:t>
        </w:r>
      </w:hyperlink>
    </w:p>
    <w:p w:rsidR="00D60FFA" w:rsidRDefault="00D60FFA" w:rsidP="00660D81">
      <w:pPr>
        <w:pStyle w:val="Heading1"/>
        <w:rPr>
          <w:lang w:val="en-IE"/>
        </w:rPr>
      </w:pPr>
      <w:bookmarkStart w:id="14" w:name="_5._Publications"/>
      <w:bookmarkEnd w:id="14"/>
      <w:r>
        <w:rPr>
          <w:lang w:val="en-IE"/>
        </w:rPr>
        <w:t>4. Publications</w:t>
      </w:r>
    </w:p>
    <w:p w:rsidR="00D60FFA" w:rsidRDefault="00D60FFA">
      <w:pPr>
        <w:jc w:val="both"/>
        <w:rPr>
          <w:lang w:val="en-IE"/>
        </w:rPr>
      </w:pPr>
      <w:r>
        <w:rPr>
          <w:lang w:val="en-IE"/>
        </w:rPr>
        <w:t xml:space="preserve">All COFORD publications are available from the COFORD office.  They can also be downloaded free-of-charge from the COFORD on-line bookshop at </w:t>
      </w:r>
      <w:hyperlink r:id="rId10" w:history="1">
        <w:r>
          <w:rPr>
            <w:rStyle w:val="Hyperlink"/>
            <w:lang w:val="en-IE"/>
          </w:rPr>
          <w:t>http://www.coford.ie/frames/bookshop.html</w:t>
        </w:r>
      </w:hyperlink>
      <w:r>
        <w:rPr>
          <w:lang w:val="en-IE"/>
        </w:rPr>
        <w:t>.  The next COFORD publication will be the 2001 Annual Report, which will feature overviews of all projects being funded.</w:t>
      </w:r>
    </w:p>
    <w:p w:rsidR="00D60FFA" w:rsidRDefault="00925FA0">
      <w:pPr>
        <w:jc w:val="right"/>
        <w:rPr>
          <w:lang w:val="en-IE"/>
        </w:rPr>
      </w:pPr>
      <w:hyperlink w:anchor="_Contents" w:history="1">
        <w:r w:rsidR="00D60FFA">
          <w:rPr>
            <w:rStyle w:val="Hyperlink"/>
            <w:lang w:val="en-IE"/>
          </w:rPr>
          <w:t>Back to List of Contents</w:t>
        </w:r>
      </w:hyperlink>
    </w:p>
    <w:p w:rsidR="00D60FFA" w:rsidRDefault="00D60FFA" w:rsidP="00660D81">
      <w:pPr>
        <w:pStyle w:val="Heading1"/>
        <w:rPr>
          <w:lang w:val="en-IE"/>
        </w:rPr>
      </w:pPr>
      <w:bookmarkStart w:id="15" w:name="_6._Forestry_News"/>
      <w:bookmarkStart w:id="16" w:name="_6._COFORD_Irish"/>
      <w:bookmarkStart w:id="17" w:name="_5._International_FAO/ECE/ILO"/>
      <w:bookmarkEnd w:id="15"/>
      <w:bookmarkEnd w:id="16"/>
      <w:bookmarkEnd w:id="17"/>
      <w:r>
        <w:rPr>
          <w:lang w:val="en-IE"/>
        </w:rPr>
        <w:t>5. International FAO/ECE/ILO Seminar for Ennis</w:t>
      </w:r>
    </w:p>
    <w:p w:rsidR="00D60FFA" w:rsidRDefault="00D60FFA">
      <w:pPr>
        <w:jc w:val="both"/>
        <w:rPr>
          <w:lang w:val="en-IE"/>
        </w:rPr>
      </w:pPr>
      <w:r>
        <w:rPr>
          <w:lang w:val="en-IE"/>
        </w:rPr>
        <w:t>The Joint FAO/ECE/ILO Committee on Forest Technology, Management and Training, in association with the Forest Service of the Department of the Marine and Natural Resources, will hold an international seminar in Ennis, Co Clare in September 2002.  The seminar on Afforestation in the Context of Sustainable Forest Management (SFM), will run from September 15-19.  Further details and a call for contributions will be issued shortly from the Joint Committee and the Forest Service but in the meantime mark these dates in your diary.</w:t>
      </w:r>
    </w:p>
    <w:p w:rsidR="00D60FFA" w:rsidRDefault="00D60FFA">
      <w:pPr>
        <w:jc w:val="both"/>
        <w:rPr>
          <w:lang w:val="en-IE"/>
        </w:rPr>
      </w:pPr>
    </w:p>
    <w:p w:rsidR="00D60FFA" w:rsidRDefault="00D60FFA">
      <w:pPr>
        <w:jc w:val="both"/>
        <w:rPr>
          <w:lang w:val="en-IE"/>
        </w:rPr>
      </w:pPr>
      <w:r>
        <w:rPr>
          <w:lang w:val="en-IE"/>
        </w:rPr>
        <w:t xml:space="preserve">The objective of the seminar is to agree on best practice that ensures that afforestation proceeds in accordance with SFM.  Topics will cover all </w:t>
      </w:r>
      <w:r>
        <w:rPr>
          <w:lang w:val="en-IE"/>
        </w:rPr>
        <w:lastRenderedPageBreak/>
        <w:t xml:space="preserve">aspects of afforestation from planning, through operations, to non-wood benefits.  The event is being organised by Mr </w:t>
      </w:r>
      <w:proofErr w:type="spellStart"/>
      <w:r>
        <w:rPr>
          <w:lang w:val="en-IE"/>
        </w:rPr>
        <w:t>Diarmuid</w:t>
      </w:r>
      <w:proofErr w:type="spellEnd"/>
      <w:r>
        <w:rPr>
          <w:lang w:val="en-IE"/>
        </w:rPr>
        <w:t xml:space="preserve"> </w:t>
      </w:r>
      <w:proofErr w:type="spellStart"/>
      <w:r>
        <w:rPr>
          <w:lang w:val="en-IE"/>
        </w:rPr>
        <w:t>McAree</w:t>
      </w:r>
      <w:proofErr w:type="spellEnd"/>
      <w:r>
        <w:rPr>
          <w:lang w:val="en-IE"/>
        </w:rPr>
        <w:t>, Chief Forestry Inspector and Mr Kevin Collins, Forestry Inspector – Environment, of the Forest Service.</w:t>
      </w:r>
    </w:p>
    <w:p w:rsidR="00D60FFA" w:rsidRDefault="00925FA0">
      <w:pPr>
        <w:jc w:val="right"/>
        <w:rPr>
          <w:lang w:val="en-IE"/>
        </w:rPr>
      </w:pPr>
      <w:hyperlink w:anchor="_Contents" w:history="1">
        <w:r w:rsidR="00D60FFA">
          <w:rPr>
            <w:rStyle w:val="Hyperlink"/>
            <w:lang w:val="en-IE"/>
          </w:rPr>
          <w:t>Back to List of Contents</w:t>
        </w:r>
      </w:hyperlink>
    </w:p>
    <w:p w:rsidR="00D60FFA" w:rsidRDefault="00D60FFA" w:rsidP="00660D81">
      <w:pPr>
        <w:pStyle w:val="Heading1"/>
        <w:rPr>
          <w:lang w:val="en-IE"/>
        </w:rPr>
      </w:pPr>
      <w:bookmarkStart w:id="18" w:name="_7._Carbon_Update"/>
      <w:bookmarkStart w:id="19" w:name="_7._Carbon_Corner"/>
      <w:bookmarkEnd w:id="18"/>
      <w:bookmarkEnd w:id="19"/>
      <w:r>
        <w:rPr>
          <w:lang w:val="en-IE"/>
        </w:rPr>
        <w:t>6. Carbon Corner</w:t>
      </w:r>
    </w:p>
    <w:p w:rsidR="00660D81" w:rsidRDefault="00D60FFA">
      <w:pPr>
        <w:pStyle w:val="BodyText"/>
        <w:jc w:val="both"/>
      </w:pPr>
      <w:r>
        <w:t xml:space="preserve">A new language is developing: carbon-speak.  Ever since the climate change process began new words and phrases have been coined to describe the mechanisms that underpin the process.  Whoever heard of </w:t>
      </w:r>
      <w:proofErr w:type="spellStart"/>
      <w:r>
        <w:t>fungibility</w:t>
      </w:r>
      <w:proofErr w:type="spellEnd"/>
      <w:r>
        <w:t xml:space="preserve">?  It was certainly a new word to Carbon corner when it was first heard at an international meeting.  Surely a mistake, it must mean fundability, maybe functionality.  But no, it is a perfectly respectable word that when applied to climate change means the ability to exchange one form of carbon accounting unit for another.  For example forestry sink units will be called RMU’s – removal units – with each unit equivalent to one metric tonne of carbon dioxide equivalent.  Another carbon accounting unit is a CER a certified emission reduction unit – issued under Article 12 of the Kyoto Protocol – the clean development mechanism.  Under the Marrakesh Accords it is possible to exchange one RMU for one CER, as they are exactly equivalent.  (However when trading begins these may have different monetary value.  A higher risk may be attached to RMUs which are capable of being cancelled if the forest is harvested and not </w:t>
      </w:r>
      <w:proofErr w:type="gramStart"/>
      <w:r>
        <w:t>reforested )</w:t>
      </w:r>
      <w:proofErr w:type="gramEnd"/>
      <w:r>
        <w:t>.</w:t>
      </w:r>
    </w:p>
    <w:p w:rsidR="00660D81" w:rsidRDefault="00660D81">
      <w:pPr>
        <w:pStyle w:val="BodyText"/>
        <w:jc w:val="both"/>
      </w:pPr>
    </w:p>
    <w:p w:rsidR="00D60FFA" w:rsidRDefault="00660D81">
      <w:pPr>
        <w:pStyle w:val="BodyText"/>
        <w:jc w:val="both"/>
      </w:pPr>
      <w:r>
        <w:t xml:space="preserve"> </w:t>
      </w:r>
      <w:r w:rsidR="00D60FFA">
        <w:t>To help find one’s way around carbon-speak there are a number of useful climate change glossaries available on the Internet:</w:t>
      </w:r>
    </w:p>
    <w:p w:rsidR="00D60FFA" w:rsidRDefault="00D60FFA">
      <w:pPr>
        <w:pStyle w:val="BodyText"/>
        <w:jc w:val="both"/>
      </w:pPr>
    </w:p>
    <w:p w:rsidR="00D60FFA" w:rsidRDefault="00D60FFA">
      <w:pPr>
        <w:numPr>
          <w:ilvl w:val="0"/>
          <w:numId w:val="17"/>
        </w:numPr>
        <w:jc w:val="both"/>
      </w:pPr>
      <w:r>
        <w:t xml:space="preserve">The US EPA site has a nice cross reference feature and a reference section for those interested in further reading: </w:t>
      </w:r>
      <w:hyperlink r:id="rId11" w:history="1">
        <w:r>
          <w:rPr>
            <w:rStyle w:val="Hyperlink"/>
          </w:rPr>
          <w:t>http://www.epa.gov/globalwarming/glossary.html</w:t>
        </w:r>
      </w:hyperlink>
    </w:p>
    <w:p w:rsidR="00D60FFA" w:rsidRDefault="00D60FFA">
      <w:pPr>
        <w:jc w:val="both"/>
      </w:pPr>
    </w:p>
    <w:p w:rsidR="00660D81" w:rsidRDefault="00D60FFA" w:rsidP="00660D81">
      <w:pPr>
        <w:numPr>
          <w:ilvl w:val="0"/>
          <w:numId w:val="17"/>
        </w:numPr>
        <w:jc w:val="both"/>
      </w:pPr>
      <w:r>
        <w:t xml:space="preserve">Closer to home the EU has a short and snappy guide to the commoner climate change terms at </w:t>
      </w:r>
      <w:hyperlink r:id="rId12" w:history="1">
        <w:r>
          <w:rPr>
            <w:rStyle w:val="Hyperlink"/>
          </w:rPr>
          <w:t>http://europa.eu.int/comm/environment/climat/glossary.htm</w:t>
        </w:r>
      </w:hyperlink>
      <w:r>
        <w:t>.  Similar to the EPA site it is cross referenced with HTML links.</w:t>
      </w:r>
    </w:p>
    <w:p w:rsidR="00D60FFA" w:rsidRDefault="00660D81">
      <w:pPr>
        <w:numPr>
          <w:ilvl w:val="0"/>
          <w:numId w:val="17"/>
        </w:numPr>
        <w:jc w:val="both"/>
      </w:pPr>
      <w:r>
        <w:lastRenderedPageBreak/>
        <w:t xml:space="preserve"> </w:t>
      </w:r>
      <w:r w:rsidR="00D60FFA">
        <w:t xml:space="preserve">The UNFCCC secretariat also have a short glossary at </w:t>
      </w:r>
    </w:p>
    <w:p w:rsidR="00D60FFA" w:rsidRDefault="00D60FFA">
      <w:pPr>
        <w:ind w:left="360"/>
        <w:jc w:val="both"/>
      </w:pPr>
      <w:r>
        <w:t xml:space="preserve">http://www.unfccc.int/siteinfo/glossary.html.  It is extremely useful for those who may be new to the climate change process and is succinct and well written.  There is also a link to other glossaries at </w:t>
      </w:r>
      <w:hyperlink r:id="rId13" w:history="1">
        <w:r>
          <w:rPr>
            <w:rStyle w:val="Hyperlink"/>
          </w:rPr>
          <w:t>http://www.unfccc.int/resource/library/glossaries.html</w:t>
        </w:r>
      </w:hyperlink>
      <w:r>
        <w:t xml:space="preserve"> on the UNFCCC site. </w:t>
      </w:r>
    </w:p>
    <w:p w:rsidR="00D60FFA" w:rsidRDefault="00D60FFA">
      <w:pPr>
        <w:jc w:val="both"/>
      </w:pPr>
    </w:p>
    <w:p w:rsidR="00D60FFA" w:rsidRDefault="00D60FFA">
      <w:pPr>
        <w:numPr>
          <w:ilvl w:val="0"/>
          <w:numId w:val="17"/>
        </w:numPr>
        <w:jc w:val="both"/>
      </w:pPr>
      <w:r>
        <w:t xml:space="preserve">An interesting site is www.Glossarist.com, a searchable and categorised directory of glossaries and topical dictionaries.  The page for climate change is http://www.glossarist.com/glossaries/science/earth-sciences/climatology.asp.  (Incidentally for the foresters among you there a comprehensive list of forestry glossaries is also available on the site at: </w:t>
      </w:r>
    </w:p>
    <w:p w:rsidR="00D60FFA" w:rsidRDefault="00925FA0">
      <w:pPr>
        <w:ind w:firstLine="360"/>
        <w:jc w:val="both"/>
      </w:pPr>
      <w:hyperlink r:id="rId14" w:history="1">
        <w:r w:rsidR="00D60FFA">
          <w:rPr>
            <w:rStyle w:val="Hyperlink"/>
          </w:rPr>
          <w:t>http://www.glossarist.com/gloss</w:t>
        </w:r>
        <w:bookmarkStart w:id="20" w:name="_Hlt535851284"/>
        <w:r w:rsidR="00D60FFA">
          <w:rPr>
            <w:rStyle w:val="Hyperlink"/>
          </w:rPr>
          <w:t>a</w:t>
        </w:r>
        <w:bookmarkEnd w:id="20"/>
        <w:r w:rsidR="00D60FFA">
          <w:rPr>
            <w:rStyle w:val="Hyperlink"/>
          </w:rPr>
          <w:t>ries/science/earth-sciences/forestry.asp).</w:t>
        </w:r>
      </w:hyperlink>
    </w:p>
    <w:bookmarkStart w:id="21" w:name="_8._Water_Quality"/>
    <w:bookmarkEnd w:id="21"/>
    <w:p w:rsidR="00D60FFA" w:rsidRDefault="00D60FFA">
      <w:pPr>
        <w:pStyle w:val="BodyText2"/>
        <w:jc w:val="right"/>
        <w:rPr>
          <w:color w:val="auto"/>
          <w:lang w:val="en-IE"/>
        </w:rPr>
      </w:pPr>
      <w:r>
        <w:rPr>
          <w:lang w:val="en-IE"/>
        </w:rPr>
        <w:fldChar w:fldCharType="begin"/>
      </w:r>
      <w:r>
        <w:rPr>
          <w:lang w:val="en-IE"/>
        </w:rPr>
        <w:instrText xml:space="preserve"> HYPERLINK  \l "_Contents" </w:instrText>
      </w:r>
      <w:r>
        <w:rPr>
          <w:lang w:val="en-IE"/>
        </w:rPr>
        <w:fldChar w:fldCharType="separate"/>
      </w:r>
      <w:r>
        <w:rPr>
          <w:rStyle w:val="Hyperlink"/>
          <w:lang w:val="en-IE"/>
        </w:rPr>
        <w:t>Back to List of Contents</w:t>
      </w:r>
      <w:r>
        <w:rPr>
          <w:lang w:val="en-IE"/>
        </w:rPr>
        <w:fldChar w:fldCharType="end"/>
      </w:r>
    </w:p>
    <w:p w:rsidR="00D60FFA" w:rsidRDefault="00D60FFA" w:rsidP="00660D81">
      <w:pPr>
        <w:pStyle w:val="Heading1"/>
        <w:rPr>
          <w:lang w:val="en-IE"/>
        </w:rPr>
      </w:pPr>
      <w:bookmarkStart w:id="22" w:name="_9._Wood_Promotion"/>
      <w:bookmarkStart w:id="23" w:name="_9._Vacancy:_KARE"/>
      <w:bookmarkStart w:id="24" w:name="_7._Short-term_Research"/>
      <w:bookmarkEnd w:id="22"/>
      <w:bookmarkEnd w:id="23"/>
      <w:bookmarkEnd w:id="24"/>
      <w:r>
        <w:rPr>
          <w:lang w:val="en-IE"/>
        </w:rPr>
        <w:t>7. Short-term Research Missions</w:t>
      </w:r>
    </w:p>
    <w:p w:rsidR="00D60FFA" w:rsidRDefault="00D60FFA">
      <w:pPr>
        <w:pStyle w:val="NormalWeb"/>
        <w:jc w:val="both"/>
      </w:pPr>
      <w:r>
        <w:rPr>
          <w:lang w:val="en-IE"/>
        </w:rPr>
        <w:t xml:space="preserve">As outlined in previous issue of </w:t>
      </w:r>
      <w:r>
        <w:rPr>
          <w:i/>
          <w:iCs/>
          <w:lang w:val="en-IE"/>
        </w:rPr>
        <w:t>Forestry and Wood Update</w:t>
      </w:r>
      <w:r>
        <w:rPr>
          <w:lang w:val="en-IE"/>
        </w:rPr>
        <w:t xml:space="preserve">, one of COFORD’s programmes offers funding for short-term research missions.  </w:t>
      </w:r>
      <w:r>
        <w:t xml:space="preserve">This programme has been established by COFORD as part of its overall programme of forest research under the National Development Plan 2000-2006. It is aimed at research organisations and companies where academic or geographical isolation impedes research competence, capacity or performance. The primary objective of the programme is to allow researchers gain additional skills that will be used in forest research. Allied to this objective is the need to build on existing research networks and create new ones, in order to facilitate Irish participation in EU funded research and help in technology transfer and scientific interchange. </w:t>
      </w:r>
    </w:p>
    <w:p w:rsidR="00D60FFA" w:rsidRDefault="00D60FFA">
      <w:pPr>
        <w:pStyle w:val="NormalWeb"/>
        <w:jc w:val="both"/>
      </w:pPr>
      <w:r>
        <w:t xml:space="preserve">The applicant should be involved in research, preferably on a full-time basis. However, consideration will be given to those employed in, for example, companies where product or process research is a part of their work. Funding is not available for market research. The host institution(s) should be a recognised research organisation or company that has a demonstrable track record in research.  Applications forms and guidelines are available at </w:t>
      </w:r>
      <w:hyperlink r:id="rId15" w:history="1">
        <w:r>
          <w:rPr>
            <w:rStyle w:val="Hyperlink"/>
          </w:rPr>
          <w:t>http://www.coford.ie/funding/short_term_research_missions.html</w:t>
        </w:r>
      </w:hyperlink>
    </w:p>
    <w:p w:rsidR="00D60FFA" w:rsidRDefault="00D60FFA">
      <w:pPr>
        <w:pStyle w:val="NormalWeb"/>
        <w:jc w:val="both"/>
      </w:pPr>
      <w:r>
        <w:t>During 2001 COFORD funded six STRMs.  These were as follows:</w:t>
      </w:r>
    </w:p>
    <w:p w:rsidR="00660D81" w:rsidRDefault="00D60FFA">
      <w:pPr>
        <w:jc w:val="both"/>
        <w:rPr>
          <w:i/>
          <w:iCs/>
        </w:rPr>
      </w:pPr>
      <w:r>
        <w:rPr>
          <w:b/>
          <w:bCs/>
        </w:rPr>
        <w:t xml:space="preserve">IUFRO – </w:t>
      </w:r>
      <w:proofErr w:type="spellStart"/>
      <w:r>
        <w:rPr>
          <w:b/>
          <w:bCs/>
        </w:rPr>
        <w:t>Thinnings</w:t>
      </w:r>
      <w:proofErr w:type="spellEnd"/>
      <w:r>
        <w:rPr>
          <w:b/>
          <w:bCs/>
        </w:rPr>
        <w:t xml:space="preserve">: a valuable </w:t>
      </w:r>
      <w:smartTag w:uri="urn:schemas-microsoft-com:office:smarttags" w:element="place">
        <w:r>
          <w:rPr>
            <w:b/>
            <w:bCs/>
          </w:rPr>
          <w:t>Forest</w:t>
        </w:r>
      </w:smartTag>
      <w:r>
        <w:rPr>
          <w:b/>
          <w:bCs/>
        </w:rPr>
        <w:t xml:space="preserve"> Management Tool.</w:t>
      </w:r>
      <w:r>
        <w:t xml:space="preserve"> Conference held in </w:t>
      </w:r>
      <w:smartTag w:uri="urn:schemas-microsoft-com:office:smarttags" w:element="place">
        <w:smartTag w:uri="urn:schemas-microsoft-com:office:smarttags" w:element="City">
          <w:r>
            <w:t>Quebec</w:t>
          </w:r>
        </w:smartTag>
        <w:r>
          <w:t xml:space="preserve">, </w:t>
        </w:r>
        <w:smartTag w:uri="urn:schemas-microsoft-com:office:smarttags" w:element="country-region">
          <w:r>
            <w:t>Canada</w:t>
          </w:r>
        </w:smartTag>
      </w:smartTag>
      <w:r>
        <w:t>, September 2001.</w:t>
      </w:r>
      <w:r>
        <w:br/>
        <w:t xml:space="preserve">Attended by Mr John Lyons, </w:t>
      </w:r>
      <w:proofErr w:type="spellStart"/>
      <w:r>
        <w:t>Coillte</w:t>
      </w:r>
      <w:proofErr w:type="spellEnd"/>
      <w:r>
        <w:t xml:space="preserve">.  Mr Lyons presented a paper titled </w:t>
      </w:r>
      <w:r>
        <w:rPr>
          <w:i/>
          <w:iCs/>
        </w:rPr>
        <w:t xml:space="preserve">Review of mechanised forest harvesting of </w:t>
      </w:r>
      <w:proofErr w:type="spellStart"/>
      <w:r>
        <w:rPr>
          <w:i/>
          <w:iCs/>
        </w:rPr>
        <w:t>thinnings</w:t>
      </w:r>
      <w:proofErr w:type="spellEnd"/>
      <w:r>
        <w:rPr>
          <w:i/>
          <w:iCs/>
        </w:rPr>
        <w:t xml:space="preserve"> in Ireland.</w:t>
      </w:r>
    </w:p>
    <w:p w:rsidR="00660D81" w:rsidRDefault="00660D81">
      <w:pPr>
        <w:jc w:val="both"/>
        <w:rPr>
          <w:i/>
          <w:iCs/>
        </w:rPr>
      </w:pPr>
    </w:p>
    <w:p w:rsidR="00D60FFA" w:rsidRDefault="00660D81">
      <w:pPr>
        <w:jc w:val="both"/>
      </w:pPr>
      <w:r>
        <w:rPr>
          <w:b/>
          <w:bCs/>
        </w:rPr>
        <w:t xml:space="preserve"> </w:t>
      </w:r>
      <w:r w:rsidR="00D60FFA">
        <w:rPr>
          <w:b/>
          <w:bCs/>
        </w:rPr>
        <w:t>Evaluation of the Potential of a Swedish Designed Planting Machine (ECO-Planter).</w:t>
      </w:r>
      <w:r w:rsidR="00D60FFA">
        <w:t xml:space="preserve"> Study Tour to </w:t>
      </w:r>
      <w:smartTag w:uri="urn:schemas-microsoft-com:office:smarttags" w:element="country-region">
        <w:smartTag w:uri="urn:schemas-microsoft-com:office:smarttags" w:element="place">
          <w:r w:rsidR="00D60FFA">
            <w:t>Sweden</w:t>
          </w:r>
        </w:smartTag>
      </w:smartTag>
      <w:r w:rsidR="00D60FFA">
        <w:t>, July 2001.</w:t>
      </w:r>
      <w:r w:rsidR="00D60FFA">
        <w:br/>
        <w:t xml:space="preserve">Attended by Dr Michael Keane, </w:t>
      </w:r>
      <w:proofErr w:type="spellStart"/>
      <w:r w:rsidR="00D60FFA">
        <w:t>Coillte</w:t>
      </w:r>
      <w:proofErr w:type="spellEnd"/>
      <w:r w:rsidR="00D60FFA">
        <w:t xml:space="preserve">. </w:t>
      </w:r>
    </w:p>
    <w:p w:rsidR="00D60FFA" w:rsidRDefault="00D60FFA">
      <w:pPr>
        <w:jc w:val="both"/>
      </w:pPr>
    </w:p>
    <w:p w:rsidR="00D60FFA" w:rsidRDefault="00D60FFA">
      <w:pPr>
        <w:jc w:val="both"/>
      </w:pPr>
      <w:r>
        <w:rPr>
          <w:b/>
          <w:bCs/>
        </w:rPr>
        <w:t>International Wood Machining Seminar.</w:t>
      </w:r>
      <w:r>
        <w:t xml:space="preserve"> Seminar held in </w:t>
      </w:r>
      <w:smartTag w:uri="urn:schemas-microsoft-com:office:smarttags" w:element="place">
        <w:smartTag w:uri="urn:schemas-microsoft-com:office:smarttags" w:element="City">
          <w:r>
            <w:t>Los Angeles</w:t>
          </w:r>
        </w:smartTag>
        <w:r>
          <w:t xml:space="preserve">, </w:t>
        </w:r>
        <w:smartTag w:uri="urn:schemas-microsoft-com:office:smarttags" w:element="country-region">
          <w:r>
            <w:t>USA</w:t>
          </w:r>
        </w:smartTag>
      </w:smartTag>
      <w:r>
        <w:t>, July 2001.</w:t>
      </w:r>
      <w:r>
        <w:br/>
        <w:t xml:space="preserve">Attended by Mr Sean </w:t>
      </w:r>
      <w:proofErr w:type="spellStart"/>
      <w:r>
        <w:t>Moloney</w:t>
      </w:r>
      <w:proofErr w:type="spellEnd"/>
      <w:r>
        <w:t xml:space="preserve">, Wood Technology Centre,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Limerick</w:t>
          </w:r>
        </w:smartTag>
      </w:smartTag>
      <w:r>
        <w:t xml:space="preserve">.  Mr </w:t>
      </w:r>
      <w:proofErr w:type="spellStart"/>
      <w:r>
        <w:t>Moloney</w:t>
      </w:r>
      <w:proofErr w:type="spellEnd"/>
      <w:r>
        <w:t xml:space="preserve"> presented a paper titled </w:t>
      </w:r>
      <w:r>
        <w:rPr>
          <w:i/>
          <w:iCs/>
        </w:rPr>
        <w:t>Routing of Low Density Edge-glued Pine Panel Board.</w:t>
      </w:r>
      <w:r>
        <w:t xml:space="preserve">  This paper was based on a COFORD-funded research project. </w:t>
      </w:r>
    </w:p>
    <w:p w:rsidR="00D60FFA" w:rsidRDefault="00D60FFA">
      <w:pPr>
        <w:jc w:val="both"/>
      </w:pPr>
    </w:p>
    <w:p w:rsidR="00D60FFA" w:rsidRDefault="00D60FFA">
      <w:pPr>
        <w:jc w:val="both"/>
      </w:pPr>
      <w:r>
        <w:rPr>
          <w:b/>
          <w:bCs/>
        </w:rPr>
        <w:t>Wood Breeding and Biotechnology.</w:t>
      </w:r>
      <w:r>
        <w:t xml:space="preserve"> Conference held in </w:t>
      </w:r>
      <w:smartTag w:uri="urn:schemas-microsoft-com:office:smarttags" w:element="country-region">
        <w:smartTag w:uri="urn:schemas-microsoft-com:office:smarttags" w:element="place">
          <w:r>
            <w:t>France</w:t>
          </w:r>
        </w:smartTag>
      </w:smartTag>
      <w:r>
        <w:t>, June 2001.</w:t>
      </w:r>
      <w:r>
        <w:br/>
        <w:t xml:space="preserve">Attended by Ms Fiona Harrington, </w:t>
      </w:r>
      <w:proofErr w:type="spellStart"/>
      <w:r>
        <w:t>Coillte</w:t>
      </w:r>
      <w:proofErr w:type="spellEnd"/>
      <w:r>
        <w:t xml:space="preserve"> Research. </w:t>
      </w:r>
    </w:p>
    <w:p w:rsidR="00D60FFA" w:rsidRDefault="00D60FFA">
      <w:pPr>
        <w:jc w:val="both"/>
      </w:pPr>
    </w:p>
    <w:p w:rsidR="00D60FFA" w:rsidRDefault="00D60FFA">
      <w:pPr>
        <w:jc w:val="both"/>
      </w:pPr>
      <w:r>
        <w:rPr>
          <w:b/>
          <w:bCs/>
        </w:rPr>
        <w:t xml:space="preserve">Nursery Production and Stand Establishment of Broadleaves to Promote Sustainable </w:t>
      </w:r>
      <w:smartTag w:uri="urn:schemas-microsoft-com:office:smarttags" w:element="place">
        <w:r>
          <w:rPr>
            <w:b/>
            <w:bCs/>
          </w:rPr>
          <w:t>Forest</w:t>
        </w:r>
      </w:smartTag>
      <w:r>
        <w:rPr>
          <w:b/>
          <w:bCs/>
        </w:rPr>
        <w:t xml:space="preserve"> Management.</w:t>
      </w:r>
      <w:r>
        <w:t xml:space="preserve"> Seminar held in </w:t>
      </w:r>
      <w:smartTag w:uri="urn:schemas-microsoft-com:office:smarttags" w:element="country-region">
        <w:smartTag w:uri="urn:schemas-microsoft-com:office:smarttags" w:element="place">
          <w:r>
            <w:t>Italy</w:t>
          </w:r>
        </w:smartTag>
      </w:smartTag>
      <w:r>
        <w:t>, May 2001.</w:t>
      </w:r>
      <w:r>
        <w:br/>
        <w:t xml:space="preserve">Attended by Dr Conor O’Reilly, </w:t>
      </w:r>
      <w:smartTag w:uri="urn:schemas-microsoft-com:office:smarttags" w:element="PlaceType">
        <w:r>
          <w:t>University</w:t>
        </w:r>
      </w:smartTag>
      <w:r>
        <w:t xml:space="preserve"> </w:t>
      </w:r>
      <w:smartTag w:uri="urn:schemas-microsoft-com:office:smarttags" w:element="PlaceType">
        <w:r>
          <w:t>College</w:t>
        </w:r>
      </w:smartTag>
      <w:r>
        <w:t xml:space="preserve"> </w:t>
      </w:r>
      <w:smartTag w:uri="urn:schemas-microsoft-com:office:smarttags" w:element="City">
        <w:smartTag w:uri="urn:schemas-microsoft-com:office:smarttags" w:element="place">
          <w:r>
            <w:t>Dublin</w:t>
          </w:r>
        </w:smartTag>
      </w:smartTag>
      <w:r>
        <w:t xml:space="preserve">.  Dr O’ Reilly co-presented a paper on </w:t>
      </w:r>
      <w:r>
        <w:rPr>
          <w:i/>
          <w:iCs/>
        </w:rPr>
        <w:t xml:space="preserve">Effect of warm storage prior to planting on the field performance of oak in </w:t>
      </w:r>
      <w:smartTag w:uri="urn:schemas-microsoft-com:office:smarttags" w:element="country-region">
        <w:smartTag w:uri="urn:schemas-microsoft-com:office:smarttags" w:element="place">
          <w:r>
            <w:rPr>
              <w:i/>
              <w:iCs/>
            </w:rPr>
            <w:t>Ireland</w:t>
          </w:r>
        </w:smartTag>
      </w:smartTag>
      <w:r>
        <w:rPr>
          <w:i/>
          <w:iCs/>
        </w:rPr>
        <w:t>.</w:t>
      </w:r>
      <w:r>
        <w:t xml:space="preserve"> </w:t>
      </w:r>
    </w:p>
    <w:p w:rsidR="00D60FFA" w:rsidRDefault="00D60FFA">
      <w:pPr>
        <w:jc w:val="both"/>
      </w:pPr>
    </w:p>
    <w:p w:rsidR="00D60FFA" w:rsidRDefault="00D60FFA">
      <w:pPr>
        <w:jc w:val="both"/>
      </w:pPr>
      <w:r>
        <w:rPr>
          <w:b/>
          <w:bCs/>
        </w:rPr>
        <w:t>Sustainable Forestry to Protect Water Quality and Aquatic Biodiversity.</w:t>
      </w:r>
      <w:r>
        <w:t xml:space="preserve"> Seminar held in </w:t>
      </w:r>
      <w:smartTag w:uri="urn:schemas-microsoft-com:office:smarttags" w:element="country-region">
        <w:smartTag w:uri="urn:schemas-microsoft-com:office:smarttags" w:element="place">
          <w:r>
            <w:t>Sweden</w:t>
          </w:r>
        </w:smartTag>
      </w:smartTag>
      <w:r>
        <w:t>, March 2001.</w:t>
      </w:r>
      <w:r>
        <w:br/>
        <w:t xml:space="preserve">Attended by Dr Norman </w:t>
      </w:r>
      <w:proofErr w:type="spellStart"/>
      <w:r>
        <w:t>Allott</w:t>
      </w:r>
      <w:proofErr w:type="spellEnd"/>
      <w:r>
        <w:t xml:space="preserve">, </w:t>
      </w:r>
      <w:smartTag w:uri="urn:schemas-microsoft-com:office:smarttags" w:element="PlaceName">
        <w:r>
          <w:t>Trinity</w:t>
        </w:r>
      </w:smartTag>
      <w:r>
        <w:t xml:space="preserve"> </w:t>
      </w:r>
      <w:smartTag w:uri="urn:schemas-microsoft-com:office:smarttags" w:element="PlaceType">
        <w:r>
          <w:t>College</w:t>
        </w:r>
      </w:smartTag>
      <w:r>
        <w:t xml:space="preserve"> </w:t>
      </w:r>
      <w:smartTag w:uri="urn:schemas-microsoft-com:office:smarttags" w:element="City">
        <w:smartTag w:uri="urn:schemas-microsoft-com:office:smarttags" w:element="place">
          <w:r>
            <w:t>Dublin</w:t>
          </w:r>
        </w:smartTag>
      </w:smartTag>
      <w:r>
        <w:t xml:space="preserve">. </w:t>
      </w:r>
    </w:p>
    <w:p w:rsidR="00D60FFA" w:rsidRDefault="00D60FFA">
      <w:pPr>
        <w:pStyle w:val="NormalWeb"/>
        <w:jc w:val="both"/>
        <w:rPr>
          <w:lang w:val="en-IE"/>
        </w:rPr>
      </w:pPr>
      <w:r>
        <w:t>Copies of the reports from any of these missions are available from COFORD and will be uploaded to the website shortly.</w:t>
      </w:r>
    </w:p>
    <w:p w:rsidR="00D60FFA" w:rsidRDefault="00925FA0">
      <w:pPr>
        <w:jc w:val="right"/>
        <w:rPr>
          <w:lang w:val="en-IE"/>
        </w:rPr>
      </w:pPr>
      <w:hyperlink w:anchor="_Contents" w:history="1">
        <w:r w:rsidR="00D60FFA">
          <w:rPr>
            <w:rStyle w:val="Hyperlink"/>
            <w:lang w:val="en-IE"/>
          </w:rPr>
          <w:t>Back to List of Contents</w:t>
        </w:r>
      </w:hyperlink>
    </w:p>
    <w:p w:rsidR="00D60FFA" w:rsidRDefault="00D60FFA">
      <w:pPr>
        <w:jc w:val="right"/>
        <w:rPr>
          <w:lang w:val="en-IE"/>
        </w:rPr>
      </w:pPr>
    </w:p>
    <w:p w:rsidR="00D60FFA" w:rsidRDefault="00D60FFA" w:rsidP="00660D81">
      <w:pPr>
        <w:pStyle w:val="Heading1"/>
        <w:rPr>
          <w:lang w:val="en-IE"/>
        </w:rPr>
      </w:pPr>
      <w:bookmarkStart w:id="25" w:name="_9._Irish_Joinery"/>
      <w:bookmarkStart w:id="26" w:name="_8._Scottish_Forest"/>
      <w:bookmarkEnd w:id="25"/>
      <w:bookmarkEnd w:id="26"/>
      <w:r>
        <w:rPr>
          <w:lang w:val="en-IE"/>
        </w:rPr>
        <w:t xml:space="preserve">8. </w:t>
      </w:r>
      <w:smartTag w:uri="urn:schemas-microsoft-com:office:smarttags" w:element="place">
        <w:smartTag w:uri="urn:schemas-microsoft-com:office:smarttags" w:element="PlaceName">
          <w:r>
            <w:rPr>
              <w:lang w:val="en-IE"/>
            </w:rPr>
            <w:t>Scottish</w:t>
          </w:r>
        </w:smartTag>
        <w:r>
          <w:rPr>
            <w:lang w:val="en-IE"/>
          </w:rPr>
          <w:t xml:space="preserve"> </w:t>
        </w:r>
        <w:smartTag w:uri="urn:schemas-microsoft-com:office:smarttags" w:element="PlaceType">
          <w:r>
            <w:rPr>
              <w:lang w:val="en-IE"/>
            </w:rPr>
            <w:t>Forest</w:t>
          </w:r>
        </w:smartTag>
      </w:smartTag>
      <w:r>
        <w:rPr>
          <w:lang w:val="en-IE"/>
        </w:rPr>
        <w:t xml:space="preserve"> Industry Cluster</w:t>
      </w:r>
    </w:p>
    <w:p w:rsidR="00D60FFA" w:rsidRDefault="00D60FFA">
      <w:pPr>
        <w:jc w:val="both"/>
        <w:rPr>
          <w:lang w:val="en-IE"/>
        </w:rPr>
      </w:pPr>
      <w:r>
        <w:rPr>
          <w:lang w:val="en-IE"/>
        </w:rPr>
        <w:t xml:space="preserve">During January, COFORD facilitated the visit of Mr Cedric Wilkins, Team Leader, </w:t>
      </w:r>
      <w:proofErr w:type="gramStart"/>
      <w:r>
        <w:rPr>
          <w:lang w:val="en-IE"/>
        </w:rPr>
        <w:t>Forest</w:t>
      </w:r>
      <w:proofErr w:type="gramEnd"/>
      <w:r>
        <w:rPr>
          <w:lang w:val="en-IE"/>
        </w:rPr>
        <w:t xml:space="preserve"> Industries Cluster.  During Mr Wilkins’ visit meeting were arranged with </w:t>
      </w:r>
      <w:proofErr w:type="spellStart"/>
      <w:r>
        <w:rPr>
          <w:lang w:val="en-IE"/>
        </w:rPr>
        <w:t>InnovaWood</w:t>
      </w:r>
      <w:proofErr w:type="spellEnd"/>
      <w:r>
        <w:rPr>
          <w:lang w:val="en-IE"/>
        </w:rPr>
        <w:t xml:space="preserve">, </w:t>
      </w:r>
      <w:smartTag w:uri="urn:schemas-microsoft-com:office:smarttags" w:element="City">
        <w:r>
          <w:rPr>
            <w:lang w:val="en-IE"/>
          </w:rPr>
          <w:t>Enterprise</w:t>
        </w:r>
      </w:smartTag>
      <w:r>
        <w:rPr>
          <w:lang w:val="en-IE"/>
        </w:rPr>
        <w:t xml:space="preserve"> </w:t>
      </w:r>
      <w:smartTag w:uri="urn:schemas-microsoft-com:office:smarttags" w:element="country-region">
        <w:smartTag w:uri="urn:schemas-microsoft-com:office:smarttags" w:element="place">
          <w:r>
            <w:rPr>
              <w:lang w:val="en-IE"/>
            </w:rPr>
            <w:t>Ireland</w:t>
          </w:r>
        </w:smartTag>
      </w:smartTag>
      <w:r>
        <w:rPr>
          <w:lang w:val="en-IE"/>
        </w:rPr>
        <w:t xml:space="preserve">, Irish Timber Council, Irish Timber Growers Association, Irish Timber Trade Association, </w:t>
      </w:r>
      <w:proofErr w:type="spellStart"/>
      <w:r>
        <w:rPr>
          <w:lang w:val="en-IE"/>
        </w:rPr>
        <w:t>Coillte</w:t>
      </w:r>
      <w:proofErr w:type="spellEnd"/>
      <w:r>
        <w:rPr>
          <w:lang w:val="en-IE"/>
        </w:rPr>
        <w:t xml:space="preserve"> and COFORD.  The purpose of the visit was exchange of ideas on activities being undertaken in both </w:t>
      </w:r>
      <w:smartTag w:uri="urn:schemas-microsoft-com:office:smarttags" w:element="country-region">
        <w:r>
          <w:rPr>
            <w:lang w:val="en-IE"/>
          </w:rPr>
          <w:t>Ireland</w:t>
        </w:r>
      </w:smartTag>
      <w:r>
        <w:rPr>
          <w:lang w:val="en-IE"/>
        </w:rPr>
        <w:t xml:space="preserve"> and </w:t>
      </w:r>
      <w:smartTag w:uri="urn:schemas-microsoft-com:office:smarttags" w:element="country-region">
        <w:smartTag w:uri="urn:schemas-microsoft-com:office:smarttags" w:element="place">
          <w:r>
            <w:rPr>
              <w:lang w:val="en-IE"/>
            </w:rPr>
            <w:t>Scotland</w:t>
          </w:r>
        </w:smartTag>
      </w:smartTag>
      <w:r>
        <w:rPr>
          <w:lang w:val="en-IE"/>
        </w:rPr>
        <w:t xml:space="preserve"> to develop their respective forest industries.  The similarities between the two countries’ activities are remarkable.  The next step will be to develop collaborative programmes so that we can truly cooperate to compete.  The SFIC have a website at </w:t>
      </w:r>
      <w:hyperlink r:id="rId16" w:history="1">
        <w:r>
          <w:rPr>
            <w:rStyle w:val="Hyperlink"/>
            <w:lang w:val="en-IE"/>
          </w:rPr>
          <w:t>www.forestryscotland.com</w:t>
        </w:r>
      </w:hyperlink>
      <w:r>
        <w:rPr>
          <w:lang w:val="en-IE"/>
        </w:rPr>
        <w:t xml:space="preserve"> and it is well worth a visit.</w:t>
      </w:r>
    </w:p>
    <w:p w:rsidR="00D60FFA" w:rsidRDefault="00925FA0">
      <w:pPr>
        <w:jc w:val="right"/>
        <w:rPr>
          <w:lang w:val="en-IE"/>
        </w:rPr>
      </w:pPr>
      <w:hyperlink w:anchor="_Contents" w:history="1">
        <w:r w:rsidR="00D60FFA">
          <w:rPr>
            <w:rStyle w:val="Hyperlink"/>
            <w:lang w:val="en-IE"/>
          </w:rPr>
          <w:t>Back to List of Contents</w:t>
        </w:r>
      </w:hyperlink>
    </w:p>
    <w:p w:rsidR="00D60FFA" w:rsidRDefault="00D60FFA">
      <w:pPr>
        <w:jc w:val="right"/>
        <w:rPr>
          <w:lang w:val="en-IE"/>
        </w:rPr>
      </w:pPr>
      <w:bookmarkStart w:id="27" w:name="_10._Quality_Officer"/>
      <w:bookmarkEnd w:id="27"/>
    </w:p>
    <w:p w:rsidR="00D60FFA" w:rsidRDefault="00D60FFA" w:rsidP="00660D81">
      <w:pPr>
        <w:pStyle w:val="Heading1"/>
        <w:rPr>
          <w:lang w:val="en-IE"/>
        </w:rPr>
      </w:pPr>
      <w:bookmarkStart w:id="28" w:name="_9._Seminar:_Marketing,"/>
      <w:bookmarkEnd w:id="28"/>
      <w:r>
        <w:rPr>
          <w:lang w:val="en-IE"/>
        </w:rPr>
        <w:t>9. Seminar: Marketing, valuing and grading of broadleaves</w:t>
      </w:r>
    </w:p>
    <w:p w:rsidR="00D60FFA" w:rsidRDefault="00D60FFA">
      <w:pPr>
        <w:jc w:val="both"/>
        <w:rPr>
          <w:lang w:val="en-IE"/>
        </w:rPr>
      </w:pPr>
      <w:r>
        <w:rPr>
          <w:lang w:val="en-IE"/>
        </w:rPr>
        <w:t xml:space="preserve">Our colleagues in the Forestry Commission have asked us to inform you of an up-coming seminar in </w:t>
      </w:r>
      <w:smartTag w:uri="urn:schemas-microsoft-com:office:smarttags" w:element="country-region">
        <w:smartTag w:uri="urn:schemas-microsoft-com:office:smarttags" w:element="place">
          <w:r>
            <w:rPr>
              <w:lang w:val="en-IE"/>
            </w:rPr>
            <w:t>Scotland</w:t>
          </w:r>
        </w:smartTag>
      </w:smartTag>
      <w:r>
        <w:rPr>
          <w:lang w:val="en-IE"/>
        </w:rPr>
        <w:t xml:space="preserve">.  Entitled ‘Marketing, valuing and grading of </w:t>
      </w:r>
      <w:proofErr w:type="spellStart"/>
      <w:r>
        <w:rPr>
          <w:lang w:val="en-IE"/>
        </w:rPr>
        <w:t>broadleaves’</w:t>
      </w:r>
      <w:proofErr w:type="spellEnd"/>
      <w:r>
        <w:rPr>
          <w:lang w:val="en-IE"/>
        </w:rPr>
        <w:t xml:space="preserve"> the seminar is being organised by the Scottish Hardwood Timber Market Development Group.  It will be held in </w:t>
      </w:r>
      <w:proofErr w:type="spellStart"/>
      <w:r>
        <w:rPr>
          <w:lang w:val="en-IE"/>
        </w:rPr>
        <w:t>Blairquhan</w:t>
      </w:r>
      <w:proofErr w:type="spellEnd"/>
      <w:r>
        <w:rPr>
          <w:lang w:val="en-IE"/>
        </w:rPr>
        <w:t xml:space="preserve"> Estate, </w:t>
      </w:r>
      <w:proofErr w:type="spellStart"/>
      <w:r>
        <w:rPr>
          <w:lang w:val="en-IE"/>
        </w:rPr>
        <w:t>Aryshire</w:t>
      </w:r>
      <w:proofErr w:type="spellEnd"/>
      <w:r>
        <w:rPr>
          <w:lang w:val="en-IE"/>
        </w:rPr>
        <w:t xml:space="preserve"> on Wednesday, February 20, 2002.  The aim of the seminar is described as follows: “To put across through presentation, field visit and exercise, how a timber merchant will grade and value hardwood timber, and to indicate the best timing(s) and method(s) of marketing such timber.”</w:t>
      </w:r>
    </w:p>
    <w:p w:rsidR="00D60FFA" w:rsidRDefault="00D60FFA">
      <w:pPr>
        <w:jc w:val="both"/>
        <w:rPr>
          <w:lang w:val="en-IE"/>
        </w:rPr>
      </w:pPr>
    </w:p>
    <w:p w:rsidR="00D60FFA" w:rsidRDefault="00D60FFA">
      <w:pPr>
        <w:jc w:val="both"/>
        <w:rPr>
          <w:lang w:val="en-IE"/>
        </w:rPr>
      </w:pPr>
      <w:r>
        <w:rPr>
          <w:lang w:val="en-IE"/>
        </w:rPr>
        <w:t>The event will consist of an indoor morning session on marketing, valuing and grading of broadleaves and an outdoor session to put the morning’s knowledge into practice.</w:t>
      </w:r>
    </w:p>
    <w:p w:rsidR="00D60FFA" w:rsidRDefault="00D60FFA">
      <w:pPr>
        <w:jc w:val="both"/>
        <w:rPr>
          <w:lang w:val="en-IE"/>
        </w:rPr>
      </w:pPr>
    </w:p>
    <w:p w:rsidR="00D60FFA" w:rsidRDefault="00D60FFA">
      <w:pPr>
        <w:jc w:val="both"/>
        <w:rPr>
          <w:lang w:val="en-IE"/>
        </w:rPr>
      </w:pPr>
      <w:r>
        <w:rPr>
          <w:lang w:val="en-IE"/>
        </w:rPr>
        <w:t xml:space="preserve">Application forms are available from Alex Dale, Forestry Commission, </w:t>
      </w:r>
      <w:smartTag w:uri="urn:schemas-microsoft-com:office:smarttags" w:element="address">
        <w:smartTag w:uri="urn:schemas-microsoft-com:office:smarttags" w:element="Street">
          <w:r>
            <w:rPr>
              <w:lang w:val="en-IE"/>
            </w:rPr>
            <w:t xml:space="preserve">231 </w:t>
          </w:r>
          <w:proofErr w:type="spellStart"/>
          <w:r>
            <w:rPr>
              <w:lang w:val="en-IE"/>
            </w:rPr>
            <w:t>Corstorphine</w:t>
          </w:r>
          <w:proofErr w:type="spellEnd"/>
          <w:r>
            <w:rPr>
              <w:lang w:val="en-IE"/>
            </w:rPr>
            <w:t xml:space="preserve"> Road</w:t>
          </w:r>
        </w:smartTag>
        <w:r>
          <w:rPr>
            <w:lang w:val="en-IE"/>
          </w:rPr>
          <w:t xml:space="preserve">, </w:t>
        </w:r>
        <w:smartTag w:uri="urn:schemas-microsoft-com:office:smarttags" w:element="City">
          <w:r>
            <w:rPr>
              <w:lang w:val="en-IE"/>
            </w:rPr>
            <w:t>Edinburgh</w:t>
          </w:r>
        </w:smartTag>
        <w:r>
          <w:rPr>
            <w:lang w:val="en-IE"/>
          </w:rPr>
          <w:t xml:space="preserve"> </w:t>
        </w:r>
        <w:smartTag w:uri="urn:schemas-microsoft-com:office:smarttags" w:element="PostalCode">
          <w:r>
            <w:rPr>
              <w:lang w:val="en-IE"/>
            </w:rPr>
            <w:t>EH12 7AT</w:t>
          </w:r>
        </w:smartTag>
      </w:smartTag>
      <w:r>
        <w:rPr>
          <w:lang w:val="en-IE"/>
        </w:rPr>
        <w:t>.</w:t>
      </w:r>
    </w:p>
    <w:p w:rsidR="00D60FFA" w:rsidRDefault="00925FA0">
      <w:pPr>
        <w:jc w:val="right"/>
        <w:rPr>
          <w:lang w:val="en-IE"/>
        </w:rPr>
      </w:pPr>
      <w:hyperlink w:anchor="_Contents" w:history="1">
        <w:r w:rsidR="00D60FFA">
          <w:rPr>
            <w:rStyle w:val="Hyperlink"/>
            <w:lang w:val="en-IE"/>
          </w:rPr>
          <w:t>Back to List of Contents</w:t>
        </w:r>
      </w:hyperlink>
    </w:p>
    <w:p w:rsidR="00D60FFA" w:rsidRDefault="00D60FFA">
      <w:pPr>
        <w:jc w:val="both"/>
        <w:rPr>
          <w:lang w:val="en-IE"/>
        </w:rPr>
      </w:pPr>
    </w:p>
    <w:p w:rsidR="00D60FFA" w:rsidRDefault="00D60FFA">
      <w:pPr>
        <w:jc w:val="both"/>
        <w:rPr>
          <w:lang w:val="en-IE"/>
        </w:rPr>
      </w:pPr>
    </w:p>
    <w:p w:rsidR="00D60FFA" w:rsidRDefault="00D60FFA">
      <w:pPr>
        <w:jc w:val="both"/>
        <w:rPr>
          <w:lang w:val="en-IE"/>
        </w:rPr>
      </w:pPr>
      <w:r>
        <w:rPr>
          <w:lang w:val="en-IE"/>
        </w:rPr>
        <w:t>To unsubscribe to this newsletter, reply to info@coford.ie with the word 'unsubscribe' in the subject field.</w:t>
      </w:r>
    </w:p>
    <w:p w:rsidR="00D60FFA" w:rsidRDefault="00D60FFA" w:rsidP="00660D81">
      <w:pPr>
        <w:jc w:val="both"/>
        <w:rPr>
          <w:lang w:val="en-IE"/>
        </w:rPr>
      </w:pPr>
      <w:r>
        <w:rPr>
          <w:lang w:val="en-IE"/>
        </w:rPr>
        <w:t>© COFORD 2001</w:t>
      </w:r>
    </w:p>
    <w:p w:rsidR="00660D81" w:rsidRDefault="00660D81" w:rsidP="00660D81">
      <w:pPr>
        <w:jc w:val="both"/>
        <w:rPr>
          <w:lang w:val="en-IE"/>
        </w:rPr>
      </w:pPr>
    </w:p>
    <w:p w:rsidR="00D60FFA" w:rsidRDefault="00D60FFA">
      <w:pPr>
        <w:rPr>
          <w:lang w:val="en-IE"/>
        </w:rPr>
        <w:sectPr w:rsidR="00D60FFA">
          <w:type w:val="continuous"/>
          <w:pgSz w:w="11906" w:h="16838"/>
          <w:pgMar w:top="1440" w:right="1106" w:bottom="899" w:left="1080" w:header="708" w:footer="708" w:gutter="0"/>
          <w:cols w:num="2" w:space="386"/>
          <w:docGrid w:linePitch="360"/>
        </w:sectPr>
      </w:pPr>
    </w:p>
    <w:p w:rsidR="00D60FFA" w:rsidRDefault="00D60FFA">
      <w:pPr>
        <w:rPr>
          <w:lang w:val="en-IE"/>
        </w:rPr>
      </w:pPr>
    </w:p>
    <w:p w:rsidR="00D60FFA" w:rsidRDefault="00D60FFA">
      <w:pPr>
        <w:rPr>
          <w:lang w:val="en-IE"/>
        </w:rPr>
      </w:pPr>
    </w:p>
    <w:p w:rsidR="00D60FFA" w:rsidRDefault="00D60FFA">
      <w:pPr>
        <w:jc w:val="center"/>
        <w:rPr>
          <w:lang w:val="en-IE"/>
        </w:rPr>
      </w:pPr>
      <w:r>
        <w:rPr>
          <w:lang w:val="en-IE"/>
        </w:rPr>
        <w:t xml:space="preserve">COFORD, </w:t>
      </w:r>
      <w:smartTag w:uri="urn:schemas-microsoft-com:office:smarttags" w:element="PlaceName">
        <w:r>
          <w:rPr>
            <w:lang w:val="en-IE"/>
          </w:rPr>
          <w:t>Agriculture</w:t>
        </w:r>
      </w:smartTag>
      <w:r>
        <w:rPr>
          <w:lang w:val="en-IE"/>
        </w:rPr>
        <w:t xml:space="preserve"> </w:t>
      </w:r>
      <w:smartTag w:uri="urn:schemas-microsoft-com:office:smarttags" w:element="PlaceType">
        <w:r>
          <w:rPr>
            <w:lang w:val="en-IE"/>
          </w:rPr>
          <w:t>Building</w:t>
        </w:r>
      </w:smartTag>
      <w:r>
        <w:rPr>
          <w:lang w:val="en-IE"/>
        </w:rPr>
        <w:t xml:space="preserve">, UCD, Belfield, </w:t>
      </w:r>
      <w:smartTag w:uri="urn:schemas-microsoft-com:office:smarttags" w:element="City">
        <w:r>
          <w:rPr>
            <w:lang w:val="en-IE"/>
          </w:rPr>
          <w:t>Dublin</w:t>
        </w:r>
      </w:smartTag>
      <w:r>
        <w:rPr>
          <w:lang w:val="en-IE"/>
        </w:rPr>
        <w:t xml:space="preserve"> 4, </w:t>
      </w:r>
      <w:proofErr w:type="gramStart"/>
      <w:smartTag w:uri="urn:schemas-microsoft-com:office:smarttags" w:element="country-region">
        <w:smartTag w:uri="urn:schemas-microsoft-com:office:smarttags" w:element="place">
          <w:r>
            <w:rPr>
              <w:lang w:val="en-IE"/>
            </w:rPr>
            <w:t>Ireland</w:t>
          </w:r>
        </w:smartTag>
      </w:smartTag>
      <w:proofErr w:type="gramEnd"/>
      <w:r>
        <w:rPr>
          <w:lang w:val="en-IE"/>
        </w:rPr>
        <w:t>.</w:t>
      </w:r>
    </w:p>
    <w:p w:rsidR="00D60FFA" w:rsidRDefault="00D60FFA">
      <w:pPr>
        <w:jc w:val="center"/>
        <w:rPr>
          <w:lang w:val="en-IE"/>
        </w:rPr>
      </w:pPr>
      <w:r>
        <w:rPr>
          <w:lang w:val="en-IE"/>
        </w:rPr>
        <w:t>Tel: (01) 7167700</w:t>
      </w:r>
      <w:r>
        <w:rPr>
          <w:lang w:val="en-IE"/>
        </w:rPr>
        <w:tab/>
        <w:t>Fax: (01) 7161180</w:t>
      </w:r>
    </w:p>
    <w:p w:rsidR="00D60FFA" w:rsidRDefault="00D60FFA">
      <w:pPr>
        <w:jc w:val="center"/>
        <w:rPr>
          <w:lang w:val="en-IE"/>
        </w:rPr>
      </w:pPr>
      <w:r>
        <w:rPr>
          <w:lang w:val="en-IE"/>
        </w:rPr>
        <w:t xml:space="preserve">Email: </w:t>
      </w:r>
      <w:r>
        <w:rPr>
          <w:lang w:val="en-IE"/>
        </w:rPr>
        <w:tab/>
      </w:r>
      <w:hyperlink r:id="rId17" w:history="1">
        <w:r>
          <w:rPr>
            <w:rStyle w:val="Hyperlink"/>
            <w:lang w:val="en-IE"/>
          </w:rPr>
          <w:t>info@coford.ie</w:t>
        </w:r>
      </w:hyperlink>
      <w:r>
        <w:rPr>
          <w:lang w:val="en-IE"/>
        </w:rPr>
        <w:tab/>
        <w:t>Web:</w:t>
      </w:r>
      <w:r>
        <w:rPr>
          <w:lang w:val="en-IE"/>
        </w:rPr>
        <w:tab/>
      </w:r>
      <w:hyperlink r:id="rId18" w:history="1">
        <w:r>
          <w:rPr>
            <w:rStyle w:val="Hyperlink"/>
            <w:lang w:val="en-IE"/>
          </w:rPr>
          <w:t>www.coford.ie</w:t>
        </w:r>
      </w:hyperlink>
    </w:p>
    <w:p w:rsidR="00D60FFA" w:rsidRDefault="00D60FFA">
      <w:pPr>
        <w:rPr>
          <w:lang w:val="en-IE"/>
        </w:rPr>
      </w:pPr>
    </w:p>
    <w:bookmarkStart w:id="29" w:name="_GoBack"/>
    <w:bookmarkEnd w:id="29"/>
    <w:p w:rsidR="00D60FFA" w:rsidRDefault="00660D81">
      <w:pPr>
        <w:jc w:val="center"/>
        <w:rPr>
          <w:lang w:val="en-IE"/>
        </w:rPr>
      </w:pPr>
      <w:r>
        <w:rPr>
          <w:lang w:val="en-IE"/>
        </w:rPr>
        <w:object w:dxaOrig="8999" w:dyaOrig="3615">
          <v:shape id="_x0000_i1026" type="#_x0000_t75" alt="logo for ndp" style="width:113.25pt;height:45.75pt" o:ole="" fillcolor="window">
            <v:imagedata r:id="rId19" o:title=""/>
          </v:shape>
          <o:OLEObject Type="Embed" ProgID="MSPhotoEd.3" ShapeID="_x0000_i1026" DrawAspect="Content" ObjectID="_1498294442" r:id="rId20"/>
        </w:object>
      </w:r>
    </w:p>
    <w:p w:rsidR="00D60FFA" w:rsidRDefault="00D60FFA">
      <w:pPr>
        <w:jc w:val="center"/>
        <w:rPr>
          <w:lang w:val="en-IE"/>
        </w:rPr>
      </w:pPr>
    </w:p>
    <w:p w:rsidR="00D60FFA" w:rsidRDefault="00D60FFA">
      <w:pPr>
        <w:pStyle w:val="BodyText"/>
        <w:rPr>
          <w:lang w:val="en-IE"/>
        </w:rPr>
      </w:pPr>
      <w:r>
        <w:rPr>
          <w:lang w:val="en-IE"/>
        </w:rPr>
        <w:t>COFORD’s Activities are funded by the Irish Government under the National Development Plan, 2000-2006.</w:t>
      </w:r>
    </w:p>
    <w:p w:rsidR="00D60FFA" w:rsidRDefault="00D60FFA">
      <w:pPr>
        <w:rPr>
          <w:lang w:val="en-IE"/>
        </w:rPr>
      </w:pPr>
    </w:p>
    <w:sectPr w:rsidR="00D60FFA">
      <w:type w:val="continuous"/>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FA0" w:rsidRDefault="00925FA0">
      <w:r>
        <w:separator/>
      </w:r>
    </w:p>
  </w:endnote>
  <w:endnote w:type="continuationSeparator" w:id="0">
    <w:p w:rsidR="00925FA0" w:rsidRDefault="0092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FA" w:rsidRDefault="00D60FFA">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sidR="00660D81">
      <w:rPr>
        <w:noProof/>
        <w:lang w:val="en-US"/>
      </w:rPr>
      <w:t>5</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660D81">
      <w:rPr>
        <w:noProof/>
        <w:lang w:val="en-US"/>
      </w:rPr>
      <w:t>6</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FA0" w:rsidRDefault="00925FA0">
      <w:r>
        <w:separator/>
      </w:r>
    </w:p>
  </w:footnote>
  <w:footnote w:type="continuationSeparator" w:id="0">
    <w:p w:rsidR="00925FA0" w:rsidRDefault="00925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5583"/>
    <w:multiLevelType w:val="hybridMultilevel"/>
    <w:tmpl w:val="9F728820"/>
    <w:lvl w:ilvl="0" w:tplc="53C4179C">
      <w:start w:val="1"/>
      <w:numFmt w:val="decimal"/>
      <w:lvlText w:val="%1."/>
      <w:lvlJc w:val="left"/>
      <w:pPr>
        <w:tabs>
          <w:tab w:val="num" w:pos="720"/>
        </w:tabs>
        <w:ind w:left="720" w:hanging="360"/>
      </w:pPr>
    </w:lvl>
    <w:lvl w:ilvl="1" w:tplc="285A4870" w:tentative="1">
      <w:start w:val="1"/>
      <w:numFmt w:val="lowerLetter"/>
      <w:lvlText w:val="%2."/>
      <w:lvlJc w:val="left"/>
      <w:pPr>
        <w:tabs>
          <w:tab w:val="num" w:pos="1440"/>
        </w:tabs>
        <w:ind w:left="1440" w:hanging="360"/>
      </w:pPr>
    </w:lvl>
    <w:lvl w:ilvl="2" w:tplc="56F0C6B8" w:tentative="1">
      <w:start w:val="1"/>
      <w:numFmt w:val="lowerRoman"/>
      <w:lvlText w:val="%3."/>
      <w:lvlJc w:val="right"/>
      <w:pPr>
        <w:tabs>
          <w:tab w:val="num" w:pos="2160"/>
        </w:tabs>
        <w:ind w:left="2160" w:hanging="180"/>
      </w:pPr>
    </w:lvl>
    <w:lvl w:ilvl="3" w:tplc="0D04A3AA" w:tentative="1">
      <w:start w:val="1"/>
      <w:numFmt w:val="decimal"/>
      <w:lvlText w:val="%4."/>
      <w:lvlJc w:val="left"/>
      <w:pPr>
        <w:tabs>
          <w:tab w:val="num" w:pos="2880"/>
        </w:tabs>
        <w:ind w:left="2880" w:hanging="360"/>
      </w:pPr>
    </w:lvl>
    <w:lvl w:ilvl="4" w:tplc="4D786BF6" w:tentative="1">
      <w:start w:val="1"/>
      <w:numFmt w:val="lowerLetter"/>
      <w:lvlText w:val="%5."/>
      <w:lvlJc w:val="left"/>
      <w:pPr>
        <w:tabs>
          <w:tab w:val="num" w:pos="3600"/>
        </w:tabs>
        <w:ind w:left="3600" w:hanging="360"/>
      </w:pPr>
    </w:lvl>
    <w:lvl w:ilvl="5" w:tplc="55FAD3B0" w:tentative="1">
      <w:start w:val="1"/>
      <w:numFmt w:val="lowerRoman"/>
      <w:lvlText w:val="%6."/>
      <w:lvlJc w:val="right"/>
      <w:pPr>
        <w:tabs>
          <w:tab w:val="num" w:pos="4320"/>
        </w:tabs>
        <w:ind w:left="4320" w:hanging="180"/>
      </w:pPr>
    </w:lvl>
    <w:lvl w:ilvl="6" w:tplc="967ECC84" w:tentative="1">
      <w:start w:val="1"/>
      <w:numFmt w:val="decimal"/>
      <w:lvlText w:val="%7."/>
      <w:lvlJc w:val="left"/>
      <w:pPr>
        <w:tabs>
          <w:tab w:val="num" w:pos="5040"/>
        </w:tabs>
        <w:ind w:left="5040" w:hanging="360"/>
      </w:pPr>
    </w:lvl>
    <w:lvl w:ilvl="7" w:tplc="95BCE0F0" w:tentative="1">
      <w:start w:val="1"/>
      <w:numFmt w:val="lowerLetter"/>
      <w:lvlText w:val="%8."/>
      <w:lvlJc w:val="left"/>
      <w:pPr>
        <w:tabs>
          <w:tab w:val="num" w:pos="5760"/>
        </w:tabs>
        <w:ind w:left="5760" w:hanging="360"/>
      </w:pPr>
    </w:lvl>
    <w:lvl w:ilvl="8" w:tplc="D2769F56" w:tentative="1">
      <w:start w:val="1"/>
      <w:numFmt w:val="lowerRoman"/>
      <w:lvlText w:val="%9."/>
      <w:lvlJc w:val="right"/>
      <w:pPr>
        <w:tabs>
          <w:tab w:val="num" w:pos="6480"/>
        </w:tabs>
        <w:ind w:left="6480" w:hanging="180"/>
      </w:pPr>
    </w:lvl>
  </w:abstractNum>
  <w:abstractNum w:abstractNumId="1">
    <w:nsid w:val="0E017F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F821083"/>
    <w:multiLevelType w:val="hybridMultilevel"/>
    <w:tmpl w:val="CEE8115A"/>
    <w:lvl w:ilvl="0" w:tplc="502C1392">
      <w:start w:val="1"/>
      <w:numFmt w:val="decimal"/>
      <w:lvlText w:val="%1."/>
      <w:lvlJc w:val="left"/>
      <w:pPr>
        <w:tabs>
          <w:tab w:val="num" w:pos="1260"/>
        </w:tabs>
        <w:ind w:left="1260" w:hanging="360"/>
      </w:pPr>
    </w:lvl>
    <w:lvl w:ilvl="1" w:tplc="1A105678" w:tentative="1">
      <w:start w:val="1"/>
      <w:numFmt w:val="bullet"/>
      <w:lvlText w:val="o"/>
      <w:lvlJc w:val="left"/>
      <w:pPr>
        <w:tabs>
          <w:tab w:val="num" w:pos="1980"/>
        </w:tabs>
        <w:ind w:left="1980" w:hanging="360"/>
      </w:pPr>
      <w:rPr>
        <w:rFonts w:ascii="Courier New" w:hAnsi="Courier New" w:hint="default"/>
      </w:rPr>
    </w:lvl>
    <w:lvl w:ilvl="2" w:tplc="97D8D0B2" w:tentative="1">
      <w:start w:val="1"/>
      <w:numFmt w:val="bullet"/>
      <w:lvlText w:val=""/>
      <w:lvlJc w:val="left"/>
      <w:pPr>
        <w:tabs>
          <w:tab w:val="num" w:pos="2700"/>
        </w:tabs>
        <w:ind w:left="2700" w:hanging="360"/>
      </w:pPr>
      <w:rPr>
        <w:rFonts w:ascii="Wingdings" w:hAnsi="Wingdings" w:hint="default"/>
      </w:rPr>
    </w:lvl>
    <w:lvl w:ilvl="3" w:tplc="E8C09154" w:tentative="1">
      <w:start w:val="1"/>
      <w:numFmt w:val="bullet"/>
      <w:lvlText w:val=""/>
      <w:lvlJc w:val="left"/>
      <w:pPr>
        <w:tabs>
          <w:tab w:val="num" w:pos="3420"/>
        </w:tabs>
        <w:ind w:left="3420" w:hanging="360"/>
      </w:pPr>
      <w:rPr>
        <w:rFonts w:ascii="Symbol" w:hAnsi="Symbol" w:hint="default"/>
      </w:rPr>
    </w:lvl>
    <w:lvl w:ilvl="4" w:tplc="AA9CB412" w:tentative="1">
      <w:start w:val="1"/>
      <w:numFmt w:val="bullet"/>
      <w:lvlText w:val="o"/>
      <w:lvlJc w:val="left"/>
      <w:pPr>
        <w:tabs>
          <w:tab w:val="num" w:pos="4140"/>
        </w:tabs>
        <w:ind w:left="4140" w:hanging="360"/>
      </w:pPr>
      <w:rPr>
        <w:rFonts w:ascii="Courier New" w:hAnsi="Courier New" w:hint="default"/>
      </w:rPr>
    </w:lvl>
    <w:lvl w:ilvl="5" w:tplc="B39E58F8" w:tentative="1">
      <w:start w:val="1"/>
      <w:numFmt w:val="bullet"/>
      <w:lvlText w:val=""/>
      <w:lvlJc w:val="left"/>
      <w:pPr>
        <w:tabs>
          <w:tab w:val="num" w:pos="4860"/>
        </w:tabs>
        <w:ind w:left="4860" w:hanging="360"/>
      </w:pPr>
      <w:rPr>
        <w:rFonts w:ascii="Wingdings" w:hAnsi="Wingdings" w:hint="default"/>
      </w:rPr>
    </w:lvl>
    <w:lvl w:ilvl="6" w:tplc="A77A8026" w:tentative="1">
      <w:start w:val="1"/>
      <w:numFmt w:val="bullet"/>
      <w:lvlText w:val=""/>
      <w:lvlJc w:val="left"/>
      <w:pPr>
        <w:tabs>
          <w:tab w:val="num" w:pos="5580"/>
        </w:tabs>
        <w:ind w:left="5580" w:hanging="360"/>
      </w:pPr>
      <w:rPr>
        <w:rFonts w:ascii="Symbol" w:hAnsi="Symbol" w:hint="default"/>
      </w:rPr>
    </w:lvl>
    <w:lvl w:ilvl="7" w:tplc="C8ACE0F4" w:tentative="1">
      <w:start w:val="1"/>
      <w:numFmt w:val="bullet"/>
      <w:lvlText w:val="o"/>
      <w:lvlJc w:val="left"/>
      <w:pPr>
        <w:tabs>
          <w:tab w:val="num" w:pos="6300"/>
        </w:tabs>
        <w:ind w:left="6300" w:hanging="360"/>
      </w:pPr>
      <w:rPr>
        <w:rFonts w:ascii="Courier New" w:hAnsi="Courier New" w:hint="default"/>
      </w:rPr>
    </w:lvl>
    <w:lvl w:ilvl="8" w:tplc="B2E21040" w:tentative="1">
      <w:start w:val="1"/>
      <w:numFmt w:val="bullet"/>
      <w:lvlText w:val=""/>
      <w:lvlJc w:val="left"/>
      <w:pPr>
        <w:tabs>
          <w:tab w:val="num" w:pos="7020"/>
        </w:tabs>
        <w:ind w:left="7020" w:hanging="360"/>
      </w:pPr>
      <w:rPr>
        <w:rFonts w:ascii="Wingdings" w:hAnsi="Wingdings" w:hint="default"/>
      </w:rPr>
    </w:lvl>
  </w:abstractNum>
  <w:abstractNum w:abstractNumId="3">
    <w:nsid w:val="180A61C6"/>
    <w:multiLevelType w:val="singleLevel"/>
    <w:tmpl w:val="C964A47C"/>
    <w:lvl w:ilvl="0">
      <w:start w:val="1"/>
      <w:numFmt w:val="bullet"/>
      <w:lvlText w:val=""/>
      <w:lvlJc w:val="left"/>
      <w:pPr>
        <w:tabs>
          <w:tab w:val="num" w:pos="360"/>
        </w:tabs>
        <w:ind w:left="360" w:hanging="360"/>
      </w:pPr>
      <w:rPr>
        <w:rFonts w:ascii="Symbol" w:hAnsi="Symbol" w:hint="default"/>
      </w:rPr>
    </w:lvl>
  </w:abstractNum>
  <w:abstractNum w:abstractNumId="4">
    <w:nsid w:val="188E340B"/>
    <w:multiLevelType w:val="hybridMultilevel"/>
    <w:tmpl w:val="825CAA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091122"/>
    <w:multiLevelType w:val="singleLevel"/>
    <w:tmpl w:val="0809000F"/>
    <w:lvl w:ilvl="0">
      <w:start w:val="1"/>
      <w:numFmt w:val="decimal"/>
      <w:lvlText w:val="%1."/>
      <w:lvlJc w:val="left"/>
      <w:pPr>
        <w:tabs>
          <w:tab w:val="num" w:pos="360"/>
        </w:tabs>
        <w:ind w:left="360" w:hanging="360"/>
      </w:pPr>
    </w:lvl>
  </w:abstractNum>
  <w:abstractNum w:abstractNumId="6">
    <w:nsid w:val="314B5625"/>
    <w:multiLevelType w:val="hybridMultilevel"/>
    <w:tmpl w:val="175C9F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392A5F"/>
    <w:multiLevelType w:val="hybridMultilevel"/>
    <w:tmpl w:val="773C9D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4433CD"/>
    <w:multiLevelType w:val="hybridMultilevel"/>
    <w:tmpl w:val="F0B01C54"/>
    <w:lvl w:ilvl="0" w:tplc="ED36B55C">
      <w:start w:val="1"/>
      <w:numFmt w:val="decimal"/>
      <w:lvlText w:val="%1."/>
      <w:lvlJc w:val="left"/>
      <w:pPr>
        <w:tabs>
          <w:tab w:val="num" w:pos="2880"/>
        </w:tabs>
        <w:ind w:left="2880" w:hanging="360"/>
      </w:pPr>
    </w:lvl>
    <w:lvl w:ilvl="1" w:tplc="155A80C0" w:tentative="1">
      <w:start w:val="1"/>
      <w:numFmt w:val="lowerLetter"/>
      <w:lvlText w:val="%2."/>
      <w:lvlJc w:val="left"/>
      <w:pPr>
        <w:tabs>
          <w:tab w:val="num" w:pos="3600"/>
        </w:tabs>
        <w:ind w:left="3600" w:hanging="360"/>
      </w:pPr>
    </w:lvl>
    <w:lvl w:ilvl="2" w:tplc="C8226174" w:tentative="1">
      <w:start w:val="1"/>
      <w:numFmt w:val="lowerRoman"/>
      <w:lvlText w:val="%3."/>
      <w:lvlJc w:val="right"/>
      <w:pPr>
        <w:tabs>
          <w:tab w:val="num" w:pos="4320"/>
        </w:tabs>
        <w:ind w:left="4320" w:hanging="180"/>
      </w:pPr>
    </w:lvl>
    <w:lvl w:ilvl="3" w:tplc="02503946" w:tentative="1">
      <w:start w:val="1"/>
      <w:numFmt w:val="decimal"/>
      <w:lvlText w:val="%4."/>
      <w:lvlJc w:val="left"/>
      <w:pPr>
        <w:tabs>
          <w:tab w:val="num" w:pos="5040"/>
        </w:tabs>
        <w:ind w:left="5040" w:hanging="360"/>
      </w:pPr>
    </w:lvl>
    <w:lvl w:ilvl="4" w:tplc="85F8E54C" w:tentative="1">
      <w:start w:val="1"/>
      <w:numFmt w:val="lowerLetter"/>
      <w:lvlText w:val="%5."/>
      <w:lvlJc w:val="left"/>
      <w:pPr>
        <w:tabs>
          <w:tab w:val="num" w:pos="5760"/>
        </w:tabs>
        <w:ind w:left="5760" w:hanging="360"/>
      </w:pPr>
    </w:lvl>
    <w:lvl w:ilvl="5" w:tplc="38D24C3C" w:tentative="1">
      <w:start w:val="1"/>
      <w:numFmt w:val="lowerRoman"/>
      <w:lvlText w:val="%6."/>
      <w:lvlJc w:val="right"/>
      <w:pPr>
        <w:tabs>
          <w:tab w:val="num" w:pos="6480"/>
        </w:tabs>
        <w:ind w:left="6480" w:hanging="180"/>
      </w:pPr>
    </w:lvl>
    <w:lvl w:ilvl="6" w:tplc="0890FA84" w:tentative="1">
      <w:start w:val="1"/>
      <w:numFmt w:val="decimal"/>
      <w:lvlText w:val="%7."/>
      <w:lvlJc w:val="left"/>
      <w:pPr>
        <w:tabs>
          <w:tab w:val="num" w:pos="7200"/>
        </w:tabs>
        <w:ind w:left="7200" w:hanging="360"/>
      </w:pPr>
    </w:lvl>
    <w:lvl w:ilvl="7" w:tplc="6752245E" w:tentative="1">
      <w:start w:val="1"/>
      <w:numFmt w:val="lowerLetter"/>
      <w:lvlText w:val="%8."/>
      <w:lvlJc w:val="left"/>
      <w:pPr>
        <w:tabs>
          <w:tab w:val="num" w:pos="7920"/>
        </w:tabs>
        <w:ind w:left="7920" w:hanging="360"/>
      </w:pPr>
    </w:lvl>
    <w:lvl w:ilvl="8" w:tplc="AAEE052A" w:tentative="1">
      <w:start w:val="1"/>
      <w:numFmt w:val="lowerRoman"/>
      <w:lvlText w:val="%9."/>
      <w:lvlJc w:val="right"/>
      <w:pPr>
        <w:tabs>
          <w:tab w:val="num" w:pos="8640"/>
        </w:tabs>
        <w:ind w:left="8640" w:hanging="180"/>
      </w:pPr>
    </w:lvl>
  </w:abstractNum>
  <w:abstractNum w:abstractNumId="9">
    <w:nsid w:val="48356C66"/>
    <w:multiLevelType w:val="hybridMultilevel"/>
    <w:tmpl w:val="9BFA52AA"/>
    <w:lvl w:ilvl="0" w:tplc="5A1C4018">
      <w:start w:val="1"/>
      <w:numFmt w:val="decimal"/>
      <w:lvlText w:val="%1."/>
      <w:lvlJc w:val="left"/>
      <w:pPr>
        <w:tabs>
          <w:tab w:val="num" w:pos="720"/>
        </w:tabs>
        <w:ind w:left="720" w:hanging="360"/>
      </w:pPr>
    </w:lvl>
    <w:lvl w:ilvl="1" w:tplc="346A4750" w:tentative="1">
      <w:start w:val="1"/>
      <w:numFmt w:val="lowerLetter"/>
      <w:lvlText w:val="%2."/>
      <w:lvlJc w:val="left"/>
      <w:pPr>
        <w:tabs>
          <w:tab w:val="num" w:pos="1440"/>
        </w:tabs>
        <w:ind w:left="1440" w:hanging="360"/>
      </w:pPr>
    </w:lvl>
    <w:lvl w:ilvl="2" w:tplc="3CE8FEB4" w:tentative="1">
      <w:start w:val="1"/>
      <w:numFmt w:val="lowerRoman"/>
      <w:lvlText w:val="%3."/>
      <w:lvlJc w:val="right"/>
      <w:pPr>
        <w:tabs>
          <w:tab w:val="num" w:pos="2160"/>
        </w:tabs>
        <w:ind w:left="2160" w:hanging="180"/>
      </w:pPr>
    </w:lvl>
    <w:lvl w:ilvl="3" w:tplc="C2641A56" w:tentative="1">
      <w:start w:val="1"/>
      <w:numFmt w:val="decimal"/>
      <w:lvlText w:val="%4."/>
      <w:lvlJc w:val="left"/>
      <w:pPr>
        <w:tabs>
          <w:tab w:val="num" w:pos="2880"/>
        </w:tabs>
        <w:ind w:left="2880" w:hanging="360"/>
      </w:pPr>
    </w:lvl>
    <w:lvl w:ilvl="4" w:tplc="DB643544" w:tentative="1">
      <w:start w:val="1"/>
      <w:numFmt w:val="lowerLetter"/>
      <w:lvlText w:val="%5."/>
      <w:lvlJc w:val="left"/>
      <w:pPr>
        <w:tabs>
          <w:tab w:val="num" w:pos="3600"/>
        </w:tabs>
        <w:ind w:left="3600" w:hanging="360"/>
      </w:pPr>
    </w:lvl>
    <w:lvl w:ilvl="5" w:tplc="FAF63E74" w:tentative="1">
      <w:start w:val="1"/>
      <w:numFmt w:val="lowerRoman"/>
      <w:lvlText w:val="%6."/>
      <w:lvlJc w:val="right"/>
      <w:pPr>
        <w:tabs>
          <w:tab w:val="num" w:pos="4320"/>
        </w:tabs>
        <w:ind w:left="4320" w:hanging="180"/>
      </w:pPr>
    </w:lvl>
    <w:lvl w:ilvl="6" w:tplc="3A647F58" w:tentative="1">
      <w:start w:val="1"/>
      <w:numFmt w:val="decimal"/>
      <w:lvlText w:val="%7."/>
      <w:lvlJc w:val="left"/>
      <w:pPr>
        <w:tabs>
          <w:tab w:val="num" w:pos="5040"/>
        </w:tabs>
        <w:ind w:left="5040" w:hanging="360"/>
      </w:pPr>
    </w:lvl>
    <w:lvl w:ilvl="7" w:tplc="B172132C" w:tentative="1">
      <w:start w:val="1"/>
      <w:numFmt w:val="lowerLetter"/>
      <w:lvlText w:val="%8."/>
      <w:lvlJc w:val="left"/>
      <w:pPr>
        <w:tabs>
          <w:tab w:val="num" w:pos="5760"/>
        </w:tabs>
        <w:ind w:left="5760" w:hanging="360"/>
      </w:pPr>
    </w:lvl>
    <w:lvl w:ilvl="8" w:tplc="E7B251EE" w:tentative="1">
      <w:start w:val="1"/>
      <w:numFmt w:val="lowerRoman"/>
      <w:lvlText w:val="%9."/>
      <w:lvlJc w:val="right"/>
      <w:pPr>
        <w:tabs>
          <w:tab w:val="num" w:pos="6480"/>
        </w:tabs>
        <w:ind w:left="6480" w:hanging="180"/>
      </w:pPr>
    </w:lvl>
  </w:abstractNum>
  <w:abstractNum w:abstractNumId="10">
    <w:nsid w:val="4B9A1BD5"/>
    <w:multiLevelType w:val="hybridMultilevel"/>
    <w:tmpl w:val="87E25642"/>
    <w:lvl w:ilvl="0" w:tplc="99D88834">
      <w:start w:val="1"/>
      <w:numFmt w:val="bullet"/>
      <w:lvlText w:val=""/>
      <w:lvlJc w:val="left"/>
      <w:pPr>
        <w:tabs>
          <w:tab w:val="num" w:pos="2160"/>
        </w:tabs>
        <w:ind w:left="2160" w:hanging="360"/>
      </w:pPr>
      <w:rPr>
        <w:rFonts w:ascii="Wingdings" w:hAnsi="Wingdings" w:hint="default"/>
      </w:rPr>
    </w:lvl>
    <w:lvl w:ilvl="1" w:tplc="B5DE9DBA">
      <w:start w:val="1"/>
      <w:numFmt w:val="decimal"/>
      <w:lvlText w:val="%2."/>
      <w:lvlJc w:val="left"/>
      <w:pPr>
        <w:tabs>
          <w:tab w:val="num" w:pos="2880"/>
        </w:tabs>
        <w:ind w:left="2880" w:hanging="360"/>
      </w:pPr>
    </w:lvl>
    <w:lvl w:ilvl="2" w:tplc="74322D2A" w:tentative="1">
      <w:start w:val="1"/>
      <w:numFmt w:val="bullet"/>
      <w:lvlText w:val=""/>
      <w:lvlJc w:val="left"/>
      <w:pPr>
        <w:tabs>
          <w:tab w:val="num" w:pos="3600"/>
        </w:tabs>
        <w:ind w:left="3600" w:hanging="360"/>
      </w:pPr>
      <w:rPr>
        <w:rFonts w:ascii="Wingdings" w:hAnsi="Wingdings" w:hint="default"/>
      </w:rPr>
    </w:lvl>
    <w:lvl w:ilvl="3" w:tplc="FF5AB6CE" w:tentative="1">
      <w:start w:val="1"/>
      <w:numFmt w:val="bullet"/>
      <w:lvlText w:val=""/>
      <w:lvlJc w:val="left"/>
      <w:pPr>
        <w:tabs>
          <w:tab w:val="num" w:pos="4320"/>
        </w:tabs>
        <w:ind w:left="4320" w:hanging="360"/>
      </w:pPr>
      <w:rPr>
        <w:rFonts w:ascii="Symbol" w:hAnsi="Symbol" w:hint="default"/>
      </w:rPr>
    </w:lvl>
    <w:lvl w:ilvl="4" w:tplc="7396CBFE" w:tentative="1">
      <w:start w:val="1"/>
      <w:numFmt w:val="bullet"/>
      <w:lvlText w:val="o"/>
      <w:lvlJc w:val="left"/>
      <w:pPr>
        <w:tabs>
          <w:tab w:val="num" w:pos="5040"/>
        </w:tabs>
        <w:ind w:left="5040" w:hanging="360"/>
      </w:pPr>
      <w:rPr>
        <w:rFonts w:ascii="Courier New" w:hAnsi="Courier New" w:hint="default"/>
      </w:rPr>
    </w:lvl>
    <w:lvl w:ilvl="5" w:tplc="8058362C" w:tentative="1">
      <w:start w:val="1"/>
      <w:numFmt w:val="bullet"/>
      <w:lvlText w:val=""/>
      <w:lvlJc w:val="left"/>
      <w:pPr>
        <w:tabs>
          <w:tab w:val="num" w:pos="5760"/>
        </w:tabs>
        <w:ind w:left="5760" w:hanging="360"/>
      </w:pPr>
      <w:rPr>
        <w:rFonts w:ascii="Wingdings" w:hAnsi="Wingdings" w:hint="default"/>
      </w:rPr>
    </w:lvl>
    <w:lvl w:ilvl="6" w:tplc="B0B6D106" w:tentative="1">
      <w:start w:val="1"/>
      <w:numFmt w:val="bullet"/>
      <w:lvlText w:val=""/>
      <w:lvlJc w:val="left"/>
      <w:pPr>
        <w:tabs>
          <w:tab w:val="num" w:pos="6480"/>
        </w:tabs>
        <w:ind w:left="6480" w:hanging="360"/>
      </w:pPr>
      <w:rPr>
        <w:rFonts w:ascii="Symbol" w:hAnsi="Symbol" w:hint="default"/>
      </w:rPr>
    </w:lvl>
    <w:lvl w:ilvl="7" w:tplc="6584E090" w:tentative="1">
      <w:start w:val="1"/>
      <w:numFmt w:val="bullet"/>
      <w:lvlText w:val="o"/>
      <w:lvlJc w:val="left"/>
      <w:pPr>
        <w:tabs>
          <w:tab w:val="num" w:pos="7200"/>
        </w:tabs>
        <w:ind w:left="7200" w:hanging="360"/>
      </w:pPr>
      <w:rPr>
        <w:rFonts w:ascii="Courier New" w:hAnsi="Courier New" w:hint="default"/>
      </w:rPr>
    </w:lvl>
    <w:lvl w:ilvl="8" w:tplc="828254B8" w:tentative="1">
      <w:start w:val="1"/>
      <w:numFmt w:val="bullet"/>
      <w:lvlText w:val=""/>
      <w:lvlJc w:val="left"/>
      <w:pPr>
        <w:tabs>
          <w:tab w:val="num" w:pos="7920"/>
        </w:tabs>
        <w:ind w:left="7920" w:hanging="360"/>
      </w:pPr>
      <w:rPr>
        <w:rFonts w:ascii="Wingdings" w:hAnsi="Wingdings" w:hint="default"/>
      </w:rPr>
    </w:lvl>
  </w:abstractNum>
  <w:abstractNum w:abstractNumId="11">
    <w:nsid w:val="506F00D3"/>
    <w:multiLevelType w:val="hybridMultilevel"/>
    <w:tmpl w:val="BA54AFC8"/>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nsid w:val="60A2022B"/>
    <w:multiLevelType w:val="hybridMultilevel"/>
    <w:tmpl w:val="A8DA270C"/>
    <w:lvl w:ilvl="0" w:tplc="99EA2AD8">
      <w:start w:val="7"/>
      <w:numFmt w:val="bullet"/>
      <w:lvlText w:val="-"/>
      <w:lvlJc w:val="left"/>
      <w:pPr>
        <w:tabs>
          <w:tab w:val="num" w:pos="1080"/>
        </w:tabs>
        <w:ind w:left="1080" w:hanging="360"/>
      </w:pPr>
      <w:rPr>
        <w:rFonts w:ascii="Times New Roman" w:eastAsia="Times New Roman" w:hAnsi="Times New Roman" w:cs="Times New Roman" w:hint="default"/>
      </w:rPr>
    </w:lvl>
    <w:lvl w:ilvl="1" w:tplc="2FD2D66E" w:tentative="1">
      <w:start w:val="1"/>
      <w:numFmt w:val="lowerLetter"/>
      <w:lvlText w:val="%2."/>
      <w:lvlJc w:val="left"/>
      <w:pPr>
        <w:tabs>
          <w:tab w:val="num" w:pos="1800"/>
        </w:tabs>
        <w:ind w:left="1800" w:hanging="360"/>
      </w:pPr>
    </w:lvl>
    <w:lvl w:ilvl="2" w:tplc="CF7EB342" w:tentative="1">
      <w:start w:val="1"/>
      <w:numFmt w:val="lowerRoman"/>
      <w:lvlText w:val="%3."/>
      <w:lvlJc w:val="right"/>
      <w:pPr>
        <w:tabs>
          <w:tab w:val="num" w:pos="2520"/>
        </w:tabs>
        <w:ind w:left="2520" w:hanging="180"/>
      </w:pPr>
    </w:lvl>
    <w:lvl w:ilvl="3" w:tplc="62DCF6C8" w:tentative="1">
      <w:start w:val="1"/>
      <w:numFmt w:val="decimal"/>
      <w:lvlText w:val="%4."/>
      <w:lvlJc w:val="left"/>
      <w:pPr>
        <w:tabs>
          <w:tab w:val="num" w:pos="3240"/>
        </w:tabs>
        <w:ind w:left="3240" w:hanging="360"/>
      </w:pPr>
    </w:lvl>
    <w:lvl w:ilvl="4" w:tplc="1742A81C" w:tentative="1">
      <w:start w:val="1"/>
      <w:numFmt w:val="lowerLetter"/>
      <w:lvlText w:val="%5."/>
      <w:lvlJc w:val="left"/>
      <w:pPr>
        <w:tabs>
          <w:tab w:val="num" w:pos="3960"/>
        </w:tabs>
        <w:ind w:left="3960" w:hanging="360"/>
      </w:pPr>
    </w:lvl>
    <w:lvl w:ilvl="5" w:tplc="B4EC3A5C" w:tentative="1">
      <w:start w:val="1"/>
      <w:numFmt w:val="lowerRoman"/>
      <w:lvlText w:val="%6."/>
      <w:lvlJc w:val="right"/>
      <w:pPr>
        <w:tabs>
          <w:tab w:val="num" w:pos="4680"/>
        </w:tabs>
        <w:ind w:left="4680" w:hanging="180"/>
      </w:pPr>
    </w:lvl>
    <w:lvl w:ilvl="6" w:tplc="31C83822" w:tentative="1">
      <w:start w:val="1"/>
      <w:numFmt w:val="decimal"/>
      <w:lvlText w:val="%7."/>
      <w:lvlJc w:val="left"/>
      <w:pPr>
        <w:tabs>
          <w:tab w:val="num" w:pos="5400"/>
        </w:tabs>
        <w:ind w:left="5400" w:hanging="360"/>
      </w:pPr>
    </w:lvl>
    <w:lvl w:ilvl="7" w:tplc="F2C65E1A" w:tentative="1">
      <w:start w:val="1"/>
      <w:numFmt w:val="lowerLetter"/>
      <w:lvlText w:val="%8."/>
      <w:lvlJc w:val="left"/>
      <w:pPr>
        <w:tabs>
          <w:tab w:val="num" w:pos="6120"/>
        </w:tabs>
        <w:ind w:left="6120" w:hanging="360"/>
      </w:pPr>
    </w:lvl>
    <w:lvl w:ilvl="8" w:tplc="9DE25E86" w:tentative="1">
      <w:start w:val="1"/>
      <w:numFmt w:val="lowerRoman"/>
      <w:lvlText w:val="%9."/>
      <w:lvlJc w:val="right"/>
      <w:pPr>
        <w:tabs>
          <w:tab w:val="num" w:pos="6840"/>
        </w:tabs>
        <w:ind w:left="6840" w:hanging="180"/>
      </w:pPr>
    </w:lvl>
  </w:abstractNum>
  <w:abstractNum w:abstractNumId="13">
    <w:nsid w:val="67EB7524"/>
    <w:multiLevelType w:val="hybridMultilevel"/>
    <w:tmpl w:val="FD3A2378"/>
    <w:lvl w:ilvl="0" w:tplc="3124BE6E">
      <w:start w:val="1"/>
      <w:numFmt w:val="decimal"/>
      <w:lvlText w:val="%1."/>
      <w:lvlJc w:val="left"/>
      <w:pPr>
        <w:tabs>
          <w:tab w:val="num" w:pos="360"/>
        </w:tabs>
        <w:ind w:left="360" w:hanging="360"/>
      </w:pPr>
      <w:rPr>
        <w:rFonts w:hint="default"/>
      </w:rPr>
    </w:lvl>
    <w:lvl w:ilvl="1" w:tplc="197897E2">
      <w:start w:val="1"/>
      <w:numFmt w:val="lowerLetter"/>
      <w:lvlText w:val="%2."/>
      <w:lvlJc w:val="left"/>
      <w:pPr>
        <w:tabs>
          <w:tab w:val="num" w:pos="1080"/>
        </w:tabs>
        <w:ind w:left="1080" w:hanging="360"/>
      </w:pPr>
    </w:lvl>
    <w:lvl w:ilvl="2" w:tplc="2EA28104" w:tentative="1">
      <w:start w:val="1"/>
      <w:numFmt w:val="lowerRoman"/>
      <w:lvlText w:val="%3."/>
      <w:lvlJc w:val="right"/>
      <w:pPr>
        <w:tabs>
          <w:tab w:val="num" w:pos="1800"/>
        </w:tabs>
        <w:ind w:left="1800" w:hanging="180"/>
      </w:pPr>
    </w:lvl>
    <w:lvl w:ilvl="3" w:tplc="F9528404" w:tentative="1">
      <w:start w:val="1"/>
      <w:numFmt w:val="decimal"/>
      <w:lvlText w:val="%4."/>
      <w:lvlJc w:val="left"/>
      <w:pPr>
        <w:tabs>
          <w:tab w:val="num" w:pos="2520"/>
        </w:tabs>
        <w:ind w:left="2520" w:hanging="360"/>
      </w:pPr>
    </w:lvl>
    <w:lvl w:ilvl="4" w:tplc="11485402" w:tentative="1">
      <w:start w:val="1"/>
      <w:numFmt w:val="lowerLetter"/>
      <w:lvlText w:val="%5."/>
      <w:lvlJc w:val="left"/>
      <w:pPr>
        <w:tabs>
          <w:tab w:val="num" w:pos="3240"/>
        </w:tabs>
        <w:ind w:left="3240" w:hanging="360"/>
      </w:pPr>
    </w:lvl>
    <w:lvl w:ilvl="5" w:tplc="45402326" w:tentative="1">
      <w:start w:val="1"/>
      <w:numFmt w:val="lowerRoman"/>
      <w:lvlText w:val="%6."/>
      <w:lvlJc w:val="right"/>
      <w:pPr>
        <w:tabs>
          <w:tab w:val="num" w:pos="3960"/>
        </w:tabs>
        <w:ind w:left="3960" w:hanging="180"/>
      </w:pPr>
    </w:lvl>
    <w:lvl w:ilvl="6" w:tplc="F4400730" w:tentative="1">
      <w:start w:val="1"/>
      <w:numFmt w:val="decimal"/>
      <w:lvlText w:val="%7."/>
      <w:lvlJc w:val="left"/>
      <w:pPr>
        <w:tabs>
          <w:tab w:val="num" w:pos="4680"/>
        </w:tabs>
        <w:ind w:left="4680" w:hanging="360"/>
      </w:pPr>
    </w:lvl>
    <w:lvl w:ilvl="7" w:tplc="3CE6D5D2" w:tentative="1">
      <w:start w:val="1"/>
      <w:numFmt w:val="lowerLetter"/>
      <w:lvlText w:val="%8."/>
      <w:lvlJc w:val="left"/>
      <w:pPr>
        <w:tabs>
          <w:tab w:val="num" w:pos="5400"/>
        </w:tabs>
        <w:ind w:left="5400" w:hanging="360"/>
      </w:pPr>
    </w:lvl>
    <w:lvl w:ilvl="8" w:tplc="83B2CAAC" w:tentative="1">
      <w:start w:val="1"/>
      <w:numFmt w:val="lowerRoman"/>
      <w:lvlText w:val="%9."/>
      <w:lvlJc w:val="right"/>
      <w:pPr>
        <w:tabs>
          <w:tab w:val="num" w:pos="6120"/>
        </w:tabs>
        <w:ind w:left="6120" w:hanging="180"/>
      </w:pPr>
    </w:lvl>
  </w:abstractNum>
  <w:abstractNum w:abstractNumId="14">
    <w:nsid w:val="683E60DA"/>
    <w:multiLevelType w:val="hybridMultilevel"/>
    <w:tmpl w:val="8E1AFDFA"/>
    <w:lvl w:ilvl="0" w:tplc="59DEF512">
      <w:start w:val="1"/>
      <w:numFmt w:val="lowerLetter"/>
      <w:lvlText w:val="(%1)"/>
      <w:lvlJc w:val="left"/>
      <w:pPr>
        <w:tabs>
          <w:tab w:val="num" w:pos="1440"/>
        </w:tabs>
        <w:ind w:left="1440" w:hanging="360"/>
      </w:pPr>
      <w:rPr>
        <w:rFonts w:hint="default"/>
      </w:rPr>
    </w:lvl>
    <w:lvl w:ilvl="1" w:tplc="6D468200" w:tentative="1">
      <w:start w:val="1"/>
      <w:numFmt w:val="lowerLetter"/>
      <w:lvlText w:val="%2."/>
      <w:lvlJc w:val="left"/>
      <w:pPr>
        <w:tabs>
          <w:tab w:val="num" w:pos="2160"/>
        </w:tabs>
        <w:ind w:left="2160" w:hanging="360"/>
      </w:pPr>
    </w:lvl>
    <w:lvl w:ilvl="2" w:tplc="D8D4D674" w:tentative="1">
      <w:start w:val="1"/>
      <w:numFmt w:val="lowerRoman"/>
      <w:lvlText w:val="%3."/>
      <w:lvlJc w:val="right"/>
      <w:pPr>
        <w:tabs>
          <w:tab w:val="num" w:pos="2880"/>
        </w:tabs>
        <w:ind w:left="2880" w:hanging="180"/>
      </w:pPr>
    </w:lvl>
    <w:lvl w:ilvl="3" w:tplc="DF401D1C" w:tentative="1">
      <w:start w:val="1"/>
      <w:numFmt w:val="decimal"/>
      <w:lvlText w:val="%4."/>
      <w:lvlJc w:val="left"/>
      <w:pPr>
        <w:tabs>
          <w:tab w:val="num" w:pos="3600"/>
        </w:tabs>
        <w:ind w:left="3600" w:hanging="360"/>
      </w:pPr>
    </w:lvl>
    <w:lvl w:ilvl="4" w:tplc="462A0656" w:tentative="1">
      <w:start w:val="1"/>
      <w:numFmt w:val="lowerLetter"/>
      <w:lvlText w:val="%5."/>
      <w:lvlJc w:val="left"/>
      <w:pPr>
        <w:tabs>
          <w:tab w:val="num" w:pos="4320"/>
        </w:tabs>
        <w:ind w:left="4320" w:hanging="360"/>
      </w:pPr>
    </w:lvl>
    <w:lvl w:ilvl="5" w:tplc="68646164" w:tentative="1">
      <w:start w:val="1"/>
      <w:numFmt w:val="lowerRoman"/>
      <w:lvlText w:val="%6."/>
      <w:lvlJc w:val="right"/>
      <w:pPr>
        <w:tabs>
          <w:tab w:val="num" w:pos="5040"/>
        </w:tabs>
        <w:ind w:left="5040" w:hanging="180"/>
      </w:pPr>
    </w:lvl>
    <w:lvl w:ilvl="6" w:tplc="C2C6C090" w:tentative="1">
      <w:start w:val="1"/>
      <w:numFmt w:val="decimal"/>
      <w:lvlText w:val="%7."/>
      <w:lvlJc w:val="left"/>
      <w:pPr>
        <w:tabs>
          <w:tab w:val="num" w:pos="5760"/>
        </w:tabs>
        <w:ind w:left="5760" w:hanging="360"/>
      </w:pPr>
    </w:lvl>
    <w:lvl w:ilvl="7" w:tplc="01F67584" w:tentative="1">
      <w:start w:val="1"/>
      <w:numFmt w:val="lowerLetter"/>
      <w:lvlText w:val="%8."/>
      <w:lvlJc w:val="left"/>
      <w:pPr>
        <w:tabs>
          <w:tab w:val="num" w:pos="6480"/>
        </w:tabs>
        <w:ind w:left="6480" w:hanging="360"/>
      </w:pPr>
    </w:lvl>
    <w:lvl w:ilvl="8" w:tplc="DAA47352" w:tentative="1">
      <w:start w:val="1"/>
      <w:numFmt w:val="lowerRoman"/>
      <w:lvlText w:val="%9."/>
      <w:lvlJc w:val="right"/>
      <w:pPr>
        <w:tabs>
          <w:tab w:val="num" w:pos="7200"/>
        </w:tabs>
        <w:ind w:left="7200" w:hanging="180"/>
      </w:pPr>
    </w:lvl>
  </w:abstractNum>
  <w:abstractNum w:abstractNumId="15">
    <w:nsid w:val="6FA25782"/>
    <w:multiLevelType w:val="hybridMultilevel"/>
    <w:tmpl w:val="B06826DE"/>
    <w:lvl w:ilvl="0" w:tplc="F7FC25D8">
      <w:start w:val="1"/>
      <w:numFmt w:val="lowerLetter"/>
      <w:lvlText w:val="(%1)"/>
      <w:lvlJc w:val="left"/>
      <w:pPr>
        <w:tabs>
          <w:tab w:val="num" w:pos="720"/>
        </w:tabs>
        <w:ind w:left="720" w:hanging="360"/>
      </w:pPr>
      <w:rPr>
        <w:rFonts w:hint="default"/>
      </w:rPr>
    </w:lvl>
    <w:lvl w:ilvl="1" w:tplc="40849B50" w:tentative="1">
      <w:start w:val="1"/>
      <w:numFmt w:val="lowerLetter"/>
      <w:lvlText w:val="%2."/>
      <w:lvlJc w:val="left"/>
      <w:pPr>
        <w:tabs>
          <w:tab w:val="num" w:pos="1440"/>
        </w:tabs>
        <w:ind w:left="1440" w:hanging="360"/>
      </w:pPr>
    </w:lvl>
    <w:lvl w:ilvl="2" w:tplc="C5B09B16" w:tentative="1">
      <w:start w:val="1"/>
      <w:numFmt w:val="lowerRoman"/>
      <w:lvlText w:val="%3."/>
      <w:lvlJc w:val="right"/>
      <w:pPr>
        <w:tabs>
          <w:tab w:val="num" w:pos="2160"/>
        </w:tabs>
        <w:ind w:left="2160" w:hanging="180"/>
      </w:pPr>
    </w:lvl>
    <w:lvl w:ilvl="3" w:tplc="1BE0B2F2" w:tentative="1">
      <w:start w:val="1"/>
      <w:numFmt w:val="decimal"/>
      <w:lvlText w:val="%4."/>
      <w:lvlJc w:val="left"/>
      <w:pPr>
        <w:tabs>
          <w:tab w:val="num" w:pos="2880"/>
        </w:tabs>
        <w:ind w:left="2880" w:hanging="360"/>
      </w:pPr>
    </w:lvl>
    <w:lvl w:ilvl="4" w:tplc="838ACCB4" w:tentative="1">
      <w:start w:val="1"/>
      <w:numFmt w:val="lowerLetter"/>
      <w:lvlText w:val="%5."/>
      <w:lvlJc w:val="left"/>
      <w:pPr>
        <w:tabs>
          <w:tab w:val="num" w:pos="3600"/>
        </w:tabs>
        <w:ind w:left="3600" w:hanging="360"/>
      </w:pPr>
    </w:lvl>
    <w:lvl w:ilvl="5" w:tplc="AE187ED6" w:tentative="1">
      <w:start w:val="1"/>
      <w:numFmt w:val="lowerRoman"/>
      <w:lvlText w:val="%6."/>
      <w:lvlJc w:val="right"/>
      <w:pPr>
        <w:tabs>
          <w:tab w:val="num" w:pos="4320"/>
        </w:tabs>
        <w:ind w:left="4320" w:hanging="180"/>
      </w:pPr>
    </w:lvl>
    <w:lvl w:ilvl="6" w:tplc="60C84A62" w:tentative="1">
      <w:start w:val="1"/>
      <w:numFmt w:val="decimal"/>
      <w:lvlText w:val="%7."/>
      <w:lvlJc w:val="left"/>
      <w:pPr>
        <w:tabs>
          <w:tab w:val="num" w:pos="5040"/>
        </w:tabs>
        <w:ind w:left="5040" w:hanging="360"/>
      </w:pPr>
    </w:lvl>
    <w:lvl w:ilvl="7" w:tplc="0950AF10" w:tentative="1">
      <w:start w:val="1"/>
      <w:numFmt w:val="lowerLetter"/>
      <w:lvlText w:val="%8."/>
      <w:lvlJc w:val="left"/>
      <w:pPr>
        <w:tabs>
          <w:tab w:val="num" w:pos="5760"/>
        </w:tabs>
        <w:ind w:left="5760" w:hanging="360"/>
      </w:pPr>
    </w:lvl>
    <w:lvl w:ilvl="8" w:tplc="794481DE" w:tentative="1">
      <w:start w:val="1"/>
      <w:numFmt w:val="lowerRoman"/>
      <w:lvlText w:val="%9."/>
      <w:lvlJc w:val="right"/>
      <w:pPr>
        <w:tabs>
          <w:tab w:val="num" w:pos="6480"/>
        </w:tabs>
        <w:ind w:left="6480" w:hanging="180"/>
      </w:pPr>
    </w:lvl>
  </w:abstractNum>
  <w:abstractNum w:abstractNumId="16">
    <w:nsid w:val="724B09A6"/>
    <w:multiLevelType w:val="hybridMultilevel"/>
    <w:tmpl w:val="A8DA270C"/>
    <w:lvl w:ilvl="0" w:tplc="16CA9888">
      <w:start w:val="1"/>
      <w:numFmt w:val="decimal"/>
      <w:lvlText w:val="%1."/>
      <w:lvlJc w:val="left"/>
      <w:pPr>
        <w:tabs>
          <w:tab w:val="num" w:pos="1080"/>
        </w:tabs>
        <w:ind w:left="1080" w:hanging="360"/>
      </w:pPr>
    </w:lvl>
    <w:lvl w:ilvl="1" w:tplc="1C30E2BE" w:tentative="1">
      <w:start w:val="1"/>
      <w:numFmt w:val="lowerLetter"/>
      <w:lvlText w:val="%2."/>
      <w:lvlJc w:val="left"/>
      <w:pPr>
        <w:tabs>
          <w:tab w:val="num" w:pos="1800"/>
        </w:tabs>
        <w:ind w:left="1800" w:hanging="360"/>
      </w:pPr>
    </w:lvl>
    <w:lvl w:ilvl="2" w:tplc="1A9AED18" w:tentative="1">
      <w:start w:val="1"/>
      <w:numFmt w:val="lowerRoman"/>
      <w:lvlText w:val="%3."/>
      <w:lvlJc w:val="right"/>
      <w:pPr>
        <w:tabs>
          <w:tab w:val="num" w:pos="2520"/>
        </w:tabs>
        <w:ind w:left="2520" w:hanging="180"/>
      </w:pPr>
    </w:lvl>
    <w:lvl w:ilvl="3" w:tplc="6C86ECBA" w:tentative="1">
      <w:start w:val="1"/>
      <w:numFmt w:val="decimal"/>
      <w:lvlText w:val="%4."/>
      <w:lvlJc w:val="left"/>
      <w:pPr>
        <w:tabs>
          <w:tab w:val="num" w:pos="3240"/>
        </w:tabs>
        <w:ind w:left="3240" w:hanging="360"/>
      </w:pPr>
    </w:lvl>
    <w:lvl w:ilvl="4" w:tplc="5336CFB0" w:tentative="1">
      <w:start w:val="1"/>
      <w:numFmt w:val="lowerLetter"/>
      <w:lvlText w:val="%5."/>
      <w:lvlJc w:val="left"/>
      <w:pPr>
        <w:tabs>
          <w:tab w:val="num" w:pos="3960"/>
        </w:tabs>
        <w:ind w:left="3960" w:hanging="360"/>
      </w:pPr>
    </w:lvl>
    <w:lvl w:ilvl="5" w:tplc="39528916" w:tentative="1">
      <w:start w:val="1"/>
      <w:numFmt w:val="lowerRoman"/>
      <w:lvlText w:val="%6."/>
      <w:lvlJc w:val="right"/>
      <w:pPr>
        <w:tabs>
          <w:tab w:val="num" w:pos="4680"/>
        </w:tabs>
        <w:ind w:left="4680" w:hanging="180"/>
      </w:pPr>
    </w:lvl>
    <w:lvl w:ilvl="6" w:tplc="8776588E" w:tentative="1">
      <w:start w:val="1"/>
      <w:numFmt w:val="decimal"/>
      <w:lvlText w:val="%7."/>
      <w:lvlJc w:val="left"/>
      <w:pPr>
        <w:tabs>
          <w:tab w:val="num" w:pos="5400"/>
        </w:tabs>
        <w:ind w:left="5400" w:hanging="360"/>
      </w:pPr>
    </w:lvl>
    <w:lvl w:ilvl="7" w:tplc="A84ACDD2" w:tentative="1">
      <w:start w:val="1"/>
      <w:numFmt w:val="lowerLetter"/>
      <w:lvlText w:val="%8."/>
      <w:lvlJc w:val="left"/>
      <w:pPr>
        <w:tabs>
          <w:tab w:val="num" w:pos="6120"/>
        </w:tabs>
        <w:ind w:left="6120" w:hanging="360"/>
      </w:pPr>
    </w:lvl>
    <w:lvl w:ilvl="8" w:tplc="871E1F1E" w:tentative="1">
      <w:start w:val="1"/>
      <w:numFmt w:val="lowerRoman"/>
      <w:lvlText w:val="%9."/>
      <w:lvlJc w:val="right"/>
      <w:pPr>
        <w:tabs>
          <w:tab w:val="num" w:pos="6840"/>
        </w:tabs>
        <w:ind w:left="6840" w:hanging="180"/>
      </w:pPr>
    </w:lvl>
  </w:abstractNum>
  <w:num w:numId="1">
    <w:abstractNumId w:val="9"/>
  </w:num>
  <w:num w:numId="2">
    <w:abstractNumId w:val="13"/>
  </w:num>
  <w:num w:numId="3">
    <w:abstractNumId w:val="2"/>
  </w:num>
  <w:num w:numId="4">
    <w:abstractNumId w:val="8"/>
  </w:num>
  <w:num w:numId="5">
    <w:abstractNumId w:val="0"/>
  </w:num>
  <w:num w:numId="6">
    <w:abstractNumId w:val="10"/>
  </w:num>
  <w:num w:numId="7">
    <w:abstractNumId w:val="16"/>
  </w:num>
  <w:num w:numId="8">
    <w:abstractNumId w:val="12"/>
  </w:num>
  <w:num w:numId="9">
    <w:abstractNumId w:val="15"/>
  </w:num>
  <w:num w:numId="10">
    <w:abstractNumId w:val="14"/>
  </w:num>
  <w:num w:numId="11">
    <w:abstractNumId w:val="7"/>
  </w:num>
  <w:num w:numId="12">
    <w:abstractNumId w:val="6"/>
  </w:num>
  <w:num w:numId="13">
    <w:abstractNumId w:val="11"/>
  </w:num>
  <w:num w:numId="14">
    <w:abstractNumId w:val="4"/>
  </w:num>
  <w:num w:numId="15">
    <w:abstractNumId w:val="1"/>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FA"/>
    <w:rsid w:val="00660D81"/>
    <w:rsid w:val="00925FA0"/>
    <w:rsid w:val="00D60FFA"/>
    <w:rsid w:val="00FC41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DD1008D-E1BC-4725-9E8C-0C9ADDB1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i/>
      <w:i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spacing w:before="240" w:after="60"/>
      <w:outlineLvl w:val="2"/>
    </w:pPr>
    <w:rPr>
      <w:rFonts w:ascii="Garamond" w:hAnsi="Garamond" w:cs="Arial"/>
      <w:b/>
      <w:bCs/>
      <w:szCs w:val="26"/>
    </w:rPr>
  </w:style>
  <w:style w:type="paragraph" w:styleId="Heading5">
    <w:name w:val="heading 5"/>
    <w:basedOn w:val="Normal"/>
    <w:next w:val="Normal"/>
    <w:qFormat/>
    <w:pPr>
      <w:keepNext/>
      <w:overflowPunct w:val="0"/>
      <w:autoSpaceDE w:val="0"/>
      <w:autoSpaceDN w:val="0"/>
      <w:adjustRightInd w:val="0"/>
      <w:textAlignment w:val="baseline"/>
      <w:outlineLvl w:val="4"/>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center"/>
    </w:pPr>
  </w:style>
  <w:style w:type="paragraph" w:styleId="BodyTextIndent">
    <w:name w:val="Body Text Indent"/>
    <w:basedOn w:val="Normal"/>
    <w:pPr>
      <w:ind w:left="360"/>
      <w:jc w:val="both"/>
    </w:p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color w:val="FF0000"/>
    </w:rPr>
  </w:style>
  <w:style w:type="paragraph" w:styleId="BlockText">
    <w:name w:val="Block Text"/>
    <w:basedOn w:val="Normal"/>
    <w:pPr>
      <w:ind w:left="900" w:right="1119"/>
    </w:pPr>
  </w:style>
  <w:style w:type="paragraph" w:styleId="BodyText3">
    <w:name w:val="Body Text 3"/>
    <w:basedOn w:val="Normal"/>
    <w:pPr>
      <w:jc w:val="both"/>
    </w:pPr>
  </w:style>
  <w:style w:type="paragraph" w:styleId="BodyTextIndent2">
    <w:name w:val="Body Text Indent 2"/>
    <w:basedOn w:val="Normal"/>
    <w:pPr>
      <w:autoSpaceDE w:val="0"/>
      <w:autoSpaceDN w:val="0"/>
      <w:adjustRightInd w:val="0"/>
      <w:ind w:left="720"/>
      <w:jc w:val="both"/>
    </w:pPr>
    <w:rPr>
      <w:szCs w:val="21"/>
      <w:lang w:val="en-US"/>
    </w:rPr>
  </w:style>
  <w:style w:type="paragraph" w:styleId="BodyTextIndent3">
    <w:name w:val="Body Text Indent 3"/>
    <w:basedOn w:val="Normal"/>
    <w:pPr>
      <w:autoSpaceDE w:val="0"/>
      <w:autoSpaceDN w:val="0"/>
      <w:adjustRightInd w:val="0"/>
      <w:ind w:left="1440"/>
    </w:pPr>
    <w:rPr>
      <w:szCs w:val="21"/>
      <w:lang w:val="en-US"/>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660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unfccc.int/resource/library/glossaries.html" TargetMode="External"/><Relationship Id="rId18" Type="http://schemas.openxmlformats.org/officeDocument/2006/relationships/hyperlink" Target="http://www.coford.i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europa.eu.int/comm/environment/climat/glossary.htm" TargetMode="External"/><Relationship Id="rId17" Type="http://schemas.openxmlformats.org/officeDocument/2006/relationships/hyperlink" Target="mailto:info@coford.ie" TargetMode="External"/><Relationship Id="rId2" Type="http://schemas.openxmlformats.org/officeDocument/2006/relationships/styles" Target="styles.xml"/><Relationship Id="rId16" Type="http://schemas.openxmlformats.org/officeDocument/2006/relationships/hyperlink" Target="http://www.forestryscotland.com" TargetMode="Externa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a.gov/globalwarming/glossary.html" TargetMode="External"/><Relationship Id="rId5" Type="http://schemas.openxmlformats.org/officeDocument/2006/relationships/footnotes" Target="footnotes.xml"/><Relationship Id="rId15" Type="http://schemas.openxmlformats.org/officeDocument/2006/relationships/hyperlink" Target="http://www.coford.ie/funding/short_term_research_missions.html" TargetMode="External"/><Relationship Id="rId10" Type="http://schemas.openxmlformats.org/officeDocument/2006/relationships/hyperlink" Target="http://www.coford.ie/frames/bookshop.html"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glossarist.com/glossaries/science/earth-sciences/forestry.a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lpstr>
    </vt:vector>
  </TitlesOfParts>
  <Company>COFORD</Company>
  <LinksUpToDate>false</LinksUpToDate>
  <CharactersWithSpaces>19540</CharactersWithSpaces>
  <SharedDoc>false</SharedDoc>
  <HLinks>
    <vt:vector size="192" baseType="variant">
      <vt:variant>
        <vt:i4>1507421</vt:i4>
      </vt:variant>
      <vt:variant>
        <vt:i4>96</vt:i4>
      </vt:variant>
      <vt:variant>
        <vt:i4>0</vt:i4>
      </vt:variant>
      <vt:variant>
        <vt:i4>5</vt:i4>
      </vt:variant>
      <vt:variant>
        <vt:lpwstr>http://www.coford.ie/</vt:lpwstr>
      </vt:variant>
      <vt:variant>
        <vt:lpwstr/>
      </vt:variant>
      <vt:variant>
        <vt:i4>2097170</vt:i4>
      </vt:variant>
      <vt:variant>
        <vt:i4>93</vt:i4>
      </vt:variant>
      <vt:variant>
        <vt:i4>0</vt:i4>
      </vt:variant>
      <vt:variant>
        <vt:i4>5</vt:i4>
      </vt:variant>
      <vt:variant>
        <vt:lpwstr>mailto:info@coford.ie</vt:lpwstr>
      </vt:variant>
      <vt:variant>
        <vt:lpwstr/>
      </vt:variant>
      <vt:variant>
        <vt:i4>1835050</vt:i4>
      </vt:variant>
      <vt:variant>
        <vt:i4>90</vt:i4>
      </vt:variant>
      <vt:variant>
        <vt:i4>0</vt:i4>
      </vt:variant>
      <vt:variant>
        <vt:i4>5</vt:i4>
      </vt:variant>
      <vt:variant>
        <vt:lpwstr/>
      </vt:variant>
      <vt:variant>
        <vt:lpwstr>_Contents</vt:lpwstr>
      </vt:variant>
      <vt:variant>
        <vt:i4>1835050</vt:i4>
      </vt:variant>
      <vt:variant>
        <vt:i4>87</vt:i4>
      </vt:variant>
      <vt:variant>
        <vt:i4>0</vt:i4>
      </vt:variant>
      <vt:variant>
        <vt:i4>5</vt:i4>
      </vt:variant>
      <vt:variant>
        <vt:lpwstr/>
      </vt:variant>
      <vt:variant>
        <vt:lpwstr>_Contents</vt:lpwstr>
      </vt:variant>
      <vt:variant>
        <vt:i4>5111883</vt:i4>
      </vt:variant>
      <vt:variant>
        <vt:i4>84</vt:i4>
      </vt:variant>
      <vt:variant>
        <vt:i4>0</vt:i4>
      </vt:variant>
      <vt:variant>
        <vt:i4>5</vt:i4>
      </vt:variant>
      <vt:variant>
        <vt:lpwstr>http://www.forestryscotland.com/</vt:lpwstr>
      </vt:variant>
      <vt:variant>
        <vt:lpwstr/>
      </vt:variant>
      <vt:variant>
        <vt:i4>1835050</vt:i4>
      </vt:variant>
      <vt:variant>
        <vt:i4>81</vt:i4>
      </vt:variant>
      <vt:variant>
        <vt:i4>0</vt:i4>
      </vt:variant>
      <vt:variant>
        <vt:i4>5</vt:i4>
      </vt:variant>
      <vt:variant>
        <vt:lpwstr/>
      </vt:variant>
      <vt:variant>
        <vt:lpwstr>_Contents</vt:lpwstr>
      </vt:variant>
      <vt:variant>
        <vt:i4>1376304</vt:i4>
      </vt:variant>
      <vt:variant>
        <vt:i4>78</vt:i4>
      </vt:variant>
      <vt:variant>
        <vt:i4>0</vt:i4>
      </vt:variant>
      <vt:variant>
        <vt:i4>5</vt:i4>
      </vt:variant>
      <vt:variant>
        <vt:lpwstr>http://www.coford.ie/funding/short_term_research_missions.html</vt:lpwstr>
      </vt:variant>
      <vt:variant>
        <vt:lpwstr/>
      </vt:variant>
      <vt:variant>
        <vt:i4>1835050</vt:i4>
      </vt:variant>
      <vt:variant>
        <vt:i4>75</vt:i4>
      </vt:variant>
      <vt:variant>
        <vt:i4>0</vt:i4>
      </vt:variant>
      <vt:variant>
        <vt:i4>5</vt:i4>
      </vt:variant>
      <vt:variant>
        <vt:lpwstr/>
      </vt:variant>
      <vt:variant>
        <vt:lpwstr>_Contents</vt:lpwstr>
      </vt:variant>
      <vt:variant>
        <vt:i4>3342459</vt:i4>
      </vt:variant>
      <vt:variant>
        <vt:i4>72</vt:i4>
      </vt:variant>
      <vt:variant>
        <vt:i4>0</vt:i4>
      </vt:variant>
      <vt:variant>
        <vt:i4>5</vt:i4>
      </vt:variant>
      <vt:variant>
        <vt:lpwstr>http://www.glossarist.com/glossaries/science/earth-sciences/forestry.asp).</vt:lpwstr>
      </vt:variant>
      <vt:variant>
        <vt:lpwstr/>
      </vt:variant>
      <vt:variant>
        <vt:i4>6619196</vt:i4>
      </vt:variant>
      <vt:variant>
        <vt:i4>69</vt:i4>
      </vt:variant>
      <vt:variant>
        <vt:i4>0</vt:i4>
      </vt:variant>
      <vt:variant>
        <vt:i4>5</vt:i4>
      </vt:variant>
      <vt:variant>
        <vt:lpwstr>http://www.unfccc.int/resource/library/glossaries.html</vt:lpwstr>
      </vt:variant>
      <vt:variant>
        <vt:lpwstr/>
      </vt:variant>
      <vt:variant>
        <vt:i4>4784207</vt:i4>
      </vt:variant>
      <vt:variant>
        <vt:i4>66</vt:i4>
      </vt:variant>
      <vt:variant>
        <vt:i4>0</vt:i4>
      </vt:variant>
      <vt:variant>
        <vt:i4>5</vt:i4>
      </vt:variant>
      <vt:variant>
        <vt:lpwstr>http://europa.eu.int/comm/environment/climat/glossary.htm</vt:lpwstr>
      </vt:variant>
      <vt:variant>
        <vt:lpwstr/>
      </vt:variant>
      <vt:variant>
        <vt:i4>6488163</vt:i4>
      </vt:variant>
      <vt:variant>
        <vt:i4>63</vt:i4>
      </vt:variant>
      <vt:variant>
        <vt:i4>0</vt:i4>
      </vt:variant>
      <vt:variant>
        <vt:i4>5</vt:i4>
      </vt:variant>
      <vt:variant>
        <vt:lpwstr>http://www.epa.gov/globalwarming/glossary.html</vt:lpwstr>
      </vt:variant>
      <vt:variant>
        <vt:lpwstr/>
      </vt:variant>
      <vt:variant>
        <vt:i4>1835050</vt:i4>
      </vt:variant>
      <vt:variant>
        <vt:i4>60</vt:i4>
      </vt:variant>
      <vt:variant>
        <vt:i4>0</vt:i4>
      </vt:variant>
      <vt:variant>
        <vt:i4>5</vt:i4>
      </vt:variant>
      <vt:variant>
        <vt:lpwstr/>
      </vt:variant>
      <vt:variant>
        <vt:lpwstr>_Contents</vt:lpwstr>
      </vt:variant>
      <vt:variant>
        <vt:i4>1835050</vt:i4>
      </vt:variant>
      <vt:variant>
        <vt:i4>57</vt:i4>
      </vt:variant>
      <vt:variant>
        <vt:i4>0</vt:i4>
      </vt:variant>
      <vt:variant>
        <vt:i4>5</vt:i4>
      </vt:variant>
      <vt:variant>
        <vt:lpwstr/>
      </vt:variant>
      <vt:variant>
        <vt:lpwstr>_Contents</vt:lpwstr>
      </vt:variant>
      <vt:variant>
        <vt:i4>4390997</vt:i4>
      </vt:variant>
      <vt:variant>
        <vt:i4>54</vt:i4>
      </vt:variant>
      <vt:variant>
        <vt:i4>0</vt:i4>
      </vt:variant>
      <vt:variant>
        <vt:i4>5</vt:i4>
      </vt:variant>
      <vt:variant>
        <vt:lpwstr>http://www.coford.ie/frames/bookshop.html</vt:lpwstr>
      </vt:variant>
      <vt:variant>
        <vt:lpwstr/>
      </vt:variant>
      <vt:variant>
        <vt:i4>1835050</vt:i4>
      </vt:variant>
      <vt:variant>
        <vt:i4>51</vt:i4>
      </vt:variant>
      <vt:variant>
        <vt:i4>0</vt:i4>
      </vt:variant>
      <vt:variant>
        <vt:i4>5</vt:i4>
      </vt:variant>
      <vt:variant>
        <vt:lpwstr/>
      </vt:variant>
      <vt:variant>
        <vt:lpwstr>_Contents</vt:lpwstr>
      </vt:variant>
      <vt:variant>
        <vt:i4>1835050</vt:i4>
      </vt:variant>
      <vt:variant>
        <vt:i4>48</vt:i4>
      </vt:variant>
      <vt:variant>
        <vt:i4>0</vt:i4>
      </vt:variant>
      <vt:variant>
        <vt:i4>5</vt:i4>
      </vt:variant>
      <vt:variant>
        <vt:lpwstr/>
      </vt:variant>
      <vt:variant>
        <vt:lpwstr>_Contents</vt:lpwstr>
      </vt:variant>
      <vt:variant>
        <vt:i4>1835050</vt:i4>
      </vt:variant>
      <vt:variant>
        <vt:i4>45</vt:i4>
      </vt:variant>
      <vt:variant>
        <vt:i4>0</vt:i4>
      </vt:variant>
      <vt:variant>
        <vt:i4>5</vt:i4>
      </vt:variant>
      <vt:variant>
        <vt:lpwstr/>
      </vt:variant>
      <vt:variant>
        <vt:lpwstr>_Contents</vt:lpwstr>
      </vt:variant>
      <vt:variant>
        <vt:i4>4522044</vt:i4>
      </vt:variant>
      <vt:variant>
        <vt:i4>42</vt:i4>
      </vt:variant>
      <vt:variant>
        <vt:i4>0</vt:i4>
      </vt:variant>
      <vt:variant>
        <vt:i4>5</vt:i4>
      </vt:variant>
      <vt:variant>
        <vt:lpwstr/>
      </vt:variant>
      <vt:variant>
        <vt:lpwstr>_9._Seminar:_Marketing,</vt:lpwstr>
      </vt:variant>
      <vt:variant>
        <vt:i4>1441855</vt:i4>
      </vt:variant>
      <vt:variant>
        <vt:i4>39</vt:i4>
      </vt:variant>
      <vt:variant>
        <vt:i4>0</vt:i4>
      </vt:variant>
      <vt:variant>
        <vt:i4>5</vt:i4>
      </vt:variant>
      <vt:variant>
        <vt:lpwstr/>
      </vt:variant>
      <vt:variant>
        <vt:lpwstr>_8._Scottish_Forest</vt:lpwstr>
      </vt:variant>
      <vt:variant>
        <vt:i4>5505074</vt:i4>
      </vt:variant>
      <vt:variant>
        <vt:i4>36</vt:i4>
      </vt:variant>
      <vt:variant>
        <vt:i4>0</vt:i4>
      </vt:variant>
      <vt:variant>
        <vt:i4>5</vt:i4>
      </vt:variant>
      <vt:variant>
        <vt:lpwstr/>
      </vt:variant>
      <vt:variant>
        <vt:lpwstr>_7._Short-term_Research</vt:lpwstr>
      </vt:variant>
      <vt:variant>
        <vt:i4>7405649</vt:i4>
      </vt:variant>
      <vt:variant>
        <vt:i4>33</vt:i4>
      </vt:variant>
      <vt:variant>
        <vt:i4>0</vt:i4>
      </vt:variant>
      <vt:variant>
        <vt:i4>5</vt:i4>
      </vt:variant>
      <vt:variant>
        <vt:lpwstr/>
      </vt:variant>
      <vt:variant>
        <vt:lpwstr>_7._Carbon_Corner</vt:lpwstr>
      </vt:variant>
      <vt:variant>
        <vt:i4>4456564</vt:i4>
      </vt:variant>
      <vt:variant>
        <vt:i4>30</vt:i4>
      </vt:variant>
      <vt:variant>
        <vt:i4>0</vt:i4>
      </vt:variant>
      <vt:variant>
        <vt:i4>5</vt:i4>
      </vt:variant>
      <vt:variant>
        <vt:lpwstr/>
      </vt:variant>
      <vt:variant>
        <vt:lpwstr>_5._International_FAO/ECE/ILO</vt:lpwstr>
      </vt:variant>
      <vt:variant>
        <vt:i4>7864428</vt:i4>
      </vt:variant>
      <vt:variant>
        <vt:i4>27</vt:i4>
      </vt:variant>
      <vt:variant>
        <vt:i4>0</vt:i4>
      </vt:variant>
      <vt:variant>
        <vt:i4>5</vt:i4>
      </vt:variant>
      <vt:variant>
        <vt:lpwstr/>
      </vt:variant>
      <vt:variant>
        <vt:lpwstr>_5._Publications</vt:lpwstr>
      </vt:variant>
      <vt:variant>
        <vt:i4>1048638</vt:i4>
      </vt:variant>
      <vt:variant>
        <vt:i4>24</vt:i4>
      </vt:variant>
      <vt:variant>
        <vt:i4>0</vt:i4>
      </vt:variant>
      <vt:variant>
        <vt:i4>5</vt:i4>
      </vt:variant>
      <vt:variant>
        <vt:lpwstr/>
      </vt:variant>
      <vt:variant>
        <vt:lpwstr>_Adding_Value_to</vt:lpwstr>
      </vt:variant>
      <vt:variant>
        <vt:i4>5505122</vt:i4>
      </vt:variant>
      <vt:variant>
        <vt:i4>21</vt:i4>
      </vt:variant>
      <vt:variant>
        <vt:i4>0</vt:i4>
      </vt:variant>
      <vt:variant>
        <vt:i4>5</vt:i4>
      </vt:variant>
      <vt:variant>
        <vt:lpwstr/>
      </vt:variant>
      <vt:variant>
        <vt:lpwstr>_Quantification_of_recycled</vt:lpwstr>
      </vt:variant>
      <vt:variant>
        <vt:i4>7471198</vt:i4>
      </vt:variant>
      <vt:variant>
        <vt:i4>18</vt:i4>
      </vt:variant>
      <vt:variant>
        <vt:i4>0</vt:i4>
      </vt:variant>
      <vt:variant>
        <vt:i4>5</vt:i4>
      </vt:variant>
      <vt:variant>
        <vt:lpwstr/>
      </vt:variant>
      <vt:variant>
        <vt:lpwstr>_Factors_Influencing_Farmer</vt:lpwstr>
      </vt:variant>
      <vt:variant>
        <vt:i4>5701756</vt:i4>
      </vt:variant>
      <vt:variant>
        <vt:i4>15</vt:i4>
      </vt:variant>
      <vt:variant>
        <vt:i4>0</vt:i4>
      </vt:variant>
      <vt:variant>
        <vt:i4>5</vt:i4>
      </vt:variant>
      <vt:variant>
        <vt:lpwstr/>
      </vt:variant>
      <vt:variant>
        <vt:lpwstr>_Forest_Operations_and</vt:lpwstr>
      </vt:variant>
      <vt:variant>
        <vt:i4>544997471</vt:i4>
      </vt:variant>
      <vt:variant>
        <vt:i4>12</vt:i4>
      </vt:variant>
      <vt:variant>
        <vt:i4>0</vt:i4>
      </vt:variant>
      <vt:variant>
        <vt:i4>5</vt:i4>
      </vt:variant>
      <vt:variant>
        <vt:lpwstr/>
      </vt:variant>
      <vt:variant>
        <vt:lpwstr>_Forest_Vegetation_–_1</vt:lpwstr>
      </vt:variant>
      <vt:variant>
        <vt:i4>5832806</vt:i4>
      </vt:variant>
      <vt:variant>
        <vt:i4>9</vt:i4>
      </vt:variant>
      <vt:variant>
        <vt:i4>0</vt:i4>
      </vt:variant>
      <vt:variant>
        <vt:i4>5</vt:i4>
      </vt:variant>
      <vt:variant>
        <vt:lpwstr/>
      </vt:variant>
      <vt:variant>
        <vt:lpwstr>_4._New_Projects</vt:lpwstr>
      </vt:variant>
      <vt:variant>
        <vt:i4>2228246</vt:i4>
      </vt:variant>
      <vt:variant>
        <vt:i4>6</vt:i4>
      </vt:variant>
      <vt:variant>
        <vt:i4>0</vt:i4>
      </vt:variant>
      <vt:variant>
        <vt:i4>5</vt:i4>
      </vt:variant>
      <vt:variant>
        <vt:lpwstr/>
      </vt:variant>
      <vt:variant>
        <vt:lpwstr>_2._Staff_Departure</vt:lpwstr>
      </vt:variant>
      <vt:variant>
        <vt:i4>925779</vt:i4>
      </vt:variant>
      <vt:variant>
        <vt:i4>3</vt:i4>
      </vt:variant>
      <vt:variant>
        <vt:i4>0</vt:i4>
      </vt:variant>
      <vt:variant>
        <vt:i4>5</vt:i4>
      </vt:variant>
      <vt:variant>
        <vt:lpwstr/>
      </vt:variant>
      <vt:variant>
        <vt:lpwstr>_1._Season’s_Greetings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 O' Carroll</dc:creator>
  <cp:keywords/>
  <dc:description/>
  <cp:lastModifiedBy>Larkin, Vera</cp:lastModifiedBy>
  <cp:revision>3</cp:revision>
  <cp:lastPrinted>2002-01-17T13:18:00Z</cp:lastPrinted>
  <dcterms:created xsi:type="dcterms:W3CDTF">2015-07-13T09:05:00Z</dcterms:created>
  <dcterms:modified xsi:type="dcterms:W3CDTF">2015-07-13T11:08:00Z</dcterms:modified>
</cp:coreProperties>
</file>